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5.xml" ContentType="application/vnd.openxmlformats-officedocument.wordprocessingml.header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keepNext/>
        <w:rPr>
          <w:b/>
          <w:sz w:val="24"/>
          <w:szCs w:val="24"/>
          <w:lang w:eastAsia="ru-RU"/>
        </w:rPr>
        <w:outlineLvl w:val="0"/>
      </w:pPr>
      <w:r>
        <w:rPr>
          <w:b/>
          <w:sz w:val="24"/>
          <w:szCs w:val="24"/>
          <w:lang w:eastAsia="ru-RU"/>
        </w:rPr>
      </w:r>
      <w:r/>
    </w:p>
    <w:p>
      <w:pPr>
        <w:jc w:val="center"/>
        <w:keepNext/>
        <w:rPr>
          <w:b/>
          <w:sz w:val="24"/>
          <w:szCs w:val="24"/>
          <w:lang w:eastAsia="ru-RU"/>
        </w:rPr>
        <w:outlineLvl w:val="0"/>
      </w:pPr>
      <w:r>
        <w:rPr>
          <w:b/>
          <w:sz w:val="24"/>
          <w:szCs w:val="24"/>
          <w:lang w:eastAsia="ru-RU"/>
        </w:rPr>
        <w:t xml:space="preserve">ПОЛОЖЕНИЕ</w:t>
      </w:r>
      <w:r/>
    </w:p>
    <w:p>
      <w:pPr>
        <w:jc w:val="center"/>
        <w:rPr>
          <w:sz w:val="24"/>
          <w:szCs w:val="24"/>
          <w:lang w:eastAsia="ru-RU"/>
        </w:rPr>
        <w:outlineLvl w:val="0"/>
      </w:pPr>
      <w:r>
        <w:rPr>
          <w:sz w:val="24"/>
          <w:szCs w:val="24"/>
          <w:lang w:eastAsia="ru-RU"/>
        </w:rPr>
        <w:t xml:space="preserve">О региональном этапе Всероссийского юниорского лесного конкурса «Подрост»</w:t>
      </w:r>
      <w:r/>
    </w:p>
    <w:p>
      <w:pPr>
        <w:jc w:val="center"/>
        <w:rPr>
          <w:sz w:val="24"/>
          <w:szCs w:val="24"/>
          <w:lang w:eastAsia="ru-RU"/>
        </w:rPr>
        <w:outlineLvl w:val="0"/>
      </w:pPr>
      <w:r>
        <w:rPr>
          <w:sz w:val="24"/>
          <w:szCs w:val="24"/>
          <w:lang w:eastAsia="ru-RU"/>
        </w:rPr>
        <w:t xml:space="preserve">(«За сохранение природы и бережное отношение к лесным богатствам»)</w:t>
      </w:r>
      <w:r/>
    </w:p>
    <w:p>
      <w:pPr>
        <w:ind w:left="3937"/>
        <w:jc w:val="both"/>
        <w:tabs>
          <w:tab w:val="left" w:pos="4222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923"/>
        <w:numPr>
          <w:ilvl w:val="0"/>
          <w:numId w:val="23"/>
        </w:numPr>
        <w:ind w:left="0" w:firstLine="0"/>
        <w:jc w:val="both"/>
        <w:tabs>
          <w:tab w:val="left" w:pos="284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Общие положения</w:t>
      </w:r>
      <w:r/>
    </w:p>
    <w:p>
      <w:pPr>
        <w:pStyle w:val="923"/>
        <w:numPr>
          <w:ilvl w:val="1"/>
          <w:numId w:val="15"/>
        </w:numPr>
        <w:ind w:left="0" w:right="3" w:firstLine="0"/>
        <w:jc w:val="both"/>
        <w:tabs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Настоящее Положение определяет порядок организации и проведения</w:t>
      </w:r>
      <w:r>
        <w:rPr>
          <w:spacing w:val="1"/>
          <w:sz w:val="24"/>
          <w:szCs w:val="24"/>
        </w:rPr>
        <w:t xml:space="preserve"> регионального этапа </w:t>
      </w:r>
      <w:r>
        <w:rPr>
          <w:sz w:val="24"/>
          <w:szCs w:val="24"/>
        </w:rPr>
        <w:t xml:space="preserve">Всероссийского юниорского лесного конкурса «Подрост» («За сохранение природы и бережное отношение к лесным богатствам») (далее–Конкурс).</w:t>
      </w:r>
      <w:r/>
    </w:p>
    <w:p>
      <w:pPr>
        <w:pStyle w:val="923"/>
        <w:numPr>
          <w:ilvl w:val="1"/>
          <w:numId w:val="15"/>
        </w:numPr>
        <w:ind w:left="0" w:right="3" w:firstLine="0"/>
        <w:jc w:val="both"/>
        <w:tabs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Конкурс проводится в рамках реализации плана мероприятий, направленных на популяризацию рабочих и инженерных профессий, утвержденного распоряжением Правительства Российской Федерации от 05 марта 2015 г. № 366-р (пункт 23), постановления Правит</w:t>
      </w:r>
      <w:r>
        <w:rPr>
          <w:sz w:val="24"/>
          <w:szCs w:val="24"/>
        </w:rPr>
        <w:t xml:space="preserve">ельства Российской Федерации от 17 ноября 2015г. №1239 «Об утверждении Правил выявления детей, проявивших выдающиеся способности, и сопровождения их дальнейшего развития», плана мероприятий («дорожной карты») по развитию школьных лесничеств на 2018-2027 го</w:t>
      </w:r>
      <w:r>
        <w:rPr>
          <w:sz w:val="24"/>
          <w:szCs w:val="24"/>
        </w:rPr>
        <w:t xml:space="preserve">ды (поручение Заместителя Председателя Правительства Российской Федерации от 14 декабря 2017г. №АХ-П9-8369), в соответствии с Положением о Всероссийском юниорском лесном конкурсе «Подрост» («За сохранение природы и бережное отношение к лесным богатствам»).</w:t>
      </w:r>
      <w:r/>
    </w:p>
    <w:p>
      <w:pPr>
        <w:pStyle w:val="923"/>
        <w:numPr>
          <w:ilvl w:val="1"/>
          <w:numId w:val="15"/>
        </w:numPr>
        <w:ind w:left="0" w:right="3" w:firstLine="0"/>
        <w:jc w:val="both"/>
        <w:spacing w:before="3"/>
        <w:tabs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Организаторами регионального этапа Конкурса являются: </w:t>
      </w:r>
      <w:r>
        <w:rPr>
          <w:sz w:val="24"/>
          <w:szCs w:val="24"/>
          <w:lang w:eastAsia="ru-RU"/>
        </w:rPr>
        <w:t xml:space="preserve">министерство лесного комплекса Иркутской области, ГАУ ДО ИО «Центр развития дополнительного образования детей». </w:t>
      </w:r>
      <w:r>
        <w:rPr>
          <w:sz w:val="24"/>
          <w:szCs w:val="24"/>
        </w:rPr>
        <w:t xml:space="preserve">Организатором федерального этапа Конкурса является Федеральное агентство лесного хозяйства (Рослесхоз).</w:t>
      </w:r>
      <w:r/>
    </w:p>
    <w:p>
      <w:pPr>
        <w:pStyle w:val="923"/>
        <w:ind w:left="861" w:right="3" w:firstLine="0"/>
        <w:jc w:val="both"/>
        <w:spacing w:before="3"/>
        <w:tabs>
          <w:tab w:val="left" w:pos="1521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744"/>
        <w:ind w:left="0" w:right="3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  Цель и задачи Конкурса</w:t>
      </w:r>
      <w:r/>
    </w:p>
    <w:p>
      <w:pPr>
        <w:pStyle w:val="923"/>
        <w:numPr>
          <w:ilvl w:val="1"/>
          <w:numId w:val="14"/>
        </w:numPr>
        <w:ind w:left="0" w:right="3" w:firstLine="0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Цель Конкурса – повышение уровня вовлеченности обучающихся в проектную природоохранную деятельность в области рационального природопользования</w:t>
      </w:r>
      <w:r>
        <w:rPr>
          <w:sz w:val="24"/>
          <w:szCs w:val="24"/>
        </w:rPr>
        <w:t xml:space="preserve">, ресурсосберегающих технологий, сохранения и охраны лесных экосистем, направленную на экологическое просвещение, обеспечение личностного развития, профессионального самоопределения и повышения уровня естественнонаучной грамотности подрастающего поколения.</w:t>
      </w:r>
      <w:r/>
    </w:p>
    <w:p>
      <w:pPr>
        <w:pStyle w:val="923"/>
        <w:numPr>
          <w:ilvl w:val="1"/>
          <w:numId w:val="14"/>
        </w:numPr>
        <w:ind w:left="0" w:right="3" w:firstLine="0"/>
        <w:jc w:val="both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Задачи:</w:t>
      </w:r>
      <w:r/>
    </w:p>
    <w:p>
      <w:pPr>
        <w:ind w:right="3" w:firstLine="567"/>
        <w:jc w:val="both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формирование экологической культуры через участие в деятельности по восстановлению и сохранению лесных экосистем;</w:t>
      </w:r>
      <w:r/>
    </w:p>
    <w:p>
      <w:pPr>
        <w:pStyle w:val="922"/>
        <w:ind w:right="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выявление и поощрение обучающихся, осуществляющих практическую природоохранную деятельность и имеющих специальные экологические и лесохозяйственные знания, навыки, способ</w:t>
      </w:r>
      <w:r>
        <w:rPr>
          <w:sz w:val="24"/>
          <w:szCs w:val="24"/>
        </w:rPr>
        <w:t xml:space="preserve">ности, а также руководителей и педагогов школьных лесничеств, учреждений дополнительного образования обучающихся, успешно использующих инновационные образовательные методики в образовательной деятельности природоохранной и лесохозяйственной направленности;</w:t>
      </w:r>
      <w:r/>
    </w:p>
    <w:p>
      <w:pPr>
        <w:pStyle w:val="922"/>
        <w:ind w:right="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выявление талантливых обучающихся в области эколого-лесохозяйственного образования и их профессиональное продвижение;</w:t>
      </w:r>
      <w:r/>
    </w:p>
    <w:p>
      <w:pPr>
        <w:pStyle w:val="922"/>
        <w:ind w:right="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подведение итогов работы школьных лесничеств и других объединений обучающихся, ведущих учебно-исследовательскую и проектную природоохранную деятельность,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направленную на сохранение лесных экоси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тем;</w:t>
      </w:r>
      <w:r/>
    </w:p>
    <w:p>
      <w:pPr>
        <w:pStyle w:val="922"/>
        <w:ind w:right="3" w:firstLine="567"/>
        <w:jc w:val="both"/>
        <w:tabs>
          <w:tab w:val="left" w:pos="426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обмен опытом работы, методическими практиками, инновационны</w:t>
      </w:r>
      <w:r>
        <w:rPr>
          <w:sz w:val="24"/>
          <w:szCs w:val="24"/>
        </w:rPr>
        <w:t xml:space="preserve">ми природоохранными идеями и установление профессиональных контактов между обучающимися и педагогами образовательных организаций высшего образования, сотрудниками научных и природоохранных организаций по развитию школьных лесничеств в современных условиях.</w:t>
      </w:r>
      <w:r/>
    </w:p>
    <w:p>
      <w:pPr>
        <w:pStyle w:val="922"/>
        <w:ind w:left="152"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744"/>
        <w:ind w:left="0" w:right="3"/>
        <w:spacing w:before="1"/>
        <w:tabs>
          <w:tab w:val="left" w:pos="2410" w:leader="none"/>
          <w:tab w:val="left" w:pos="3544" w:leader="none"/>
          <w:tab w:val="left" w:pos="368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 Участники Конкурса</w:t>
      </w:r>
      <w:r/>
    </w:p>
    <w:p>
      <w:pPr>
        <w:ind w:right="3"/>
        <w:jc w:val="both"/>
        <w:spacing w:before="1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3.1. К участию в Конкурсе приглашаются:</w:t>
      </w:r>
      <w:r/>
    </w:p>
    <w:p>
      <w:pPr>
        <w:pStyle w:val="922"/>
        <w:ind w:right="3" w:firstLine="567"/>
        <w:jc w:val="both"/>
        <w:spacing w:before="38"/>
        <w:rPr>
          <w:sz w:val="24"/>
          <w:szCs w:val="24"/>
        </w:rPr>
      </w:pPr>
      <w:r>
        <w:rPr>
          <w:sz w:val="24"/>
          <w:szCs w:val="24"/>
        </w:rPr>
        <w:t xml:space="preserve">обучающиеся общеобразовательных организаций Иркутской области - в возрасте от 14 до 18 лет включительно на период проведения финала Конкурса;</w:t>
      </w:r>
      <w:r/>
    </w:p>
    <w:p>
      <w:pPr>
        <w:pStyle w:val="922"/>
        <w:ind w:right="3" w:firstLine="567"/>
        <w:jc w:val="both"/>
        <w:spacing w:before="38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студенты, обучающиеся по образовательным программам среднего профессионального образования и высшего образования (бакалавриат) (за исключением 4 курса обучения) в возрасте от 16 лет до 21 года включительно на период проведения Конкурса;</w:t>
      </w:r>
      <w:r/>
    </w:p>
    <w:p>
      <w:pPr>
        <w:pStyle w:val="922"/>
        <w:ind w:right="3" w:firstLine="567"/>
        <w:jc w:val="both"/>
        <w:spacing w:before="38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руководители школьных лесничеств (педагоги дополнительного образования, специалисты лесного хозяйства и природоохранных организаций).</w:t>
      </w:r>
      <w:r/>
    </w:p>
    <w:p>
      <w:pPr>
        <w:ind w:right="3"/>
        <w:jc w:val="both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Замена участников в ходе Конкурса не допускается.</w:t>
      </w:r>
      <w:r/>
    </w:p>
    <w:p>
      <w:pPr>
        <w:ind w:right="3"/>
        <w:jc w:val="both"/>
        <w:spacing w:before="36"/>
        <w:tabs>
          <w:tab w:val="left" w:pos="426" w:leader="none"/>
          <w:tab w:val="left" w:pos="709" w:leader="none"/>
          <w:tab w:val="left" w:pos="135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3.3 Участие в Конкурсе является добровольным, бесплатным (безвозмездным) и не предусматривает внесение организационного сбора.</w:t>
      </w:r>
      <w:r/>
    </w:p>
    <w:p>
      <w:pPr>
        <w:ind w:right="3"/>
        <w:jc w:val="both"/>
        <w:tabs>
          <w:tab w:val="left" w:pos="426" w:leader="none"/>
          <w:tab w:val="left" w:pos="709" w:leader="none"/>
          <w:tab w:val="left" w:pos="147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3.4 Направление работы на Конкурс означает добровольное согласие с условиями Конкурса.</w:t>
      </w:r>
      <w:r/>
    </w:p>
    <w:p>
      <w:pPr>
        <w:pStyle w:val="744"/>
        <w:ind w:left="0" w:right="3"/>
        <w:jc w:val="both"/>
        <w:spacing w:before="1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 Сроки и этапы проведения Конкурса</w:t>
      </w:r>
      <w:r/>
    </w:p>
    <w:p>
      <w:pPr>
        <w:pStyle w:val="923"/>
        <w:numPr>
          <w:ilvl w:val="1"/>
          <w:numId w:val="12"/>
        </w:numPr>
        <w:ind w:left="0" w:right="3" w:firstLine="0"/>
        <w:jc w:val="both"/>
        <w:spacing w:before="1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Конкурс состоит из трех этапов – регионального этапа, федерального заочного и федерального финального этапов.</w:t>
      </w:r>
      <w:r/>
    </w:p>
    <w:p>
      <w:pPr>
        <w:pStyle w:val="922"/>
        <w:ind w:right="3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Сроки проведения этапов Конкурса,</w:t>
      </w:r>
      <w:r>
        <w:rPr>
          <w:sz w:val="24"/>
          <w:szCs w:val="24"/>
        </w:rPr>
        <w:t xml:space="preserve"> следующие:</w:t>
      </w:r>
      <w:r/>
    </w:p>
    <w:p>
      <w:pPr>
        <w:pStyle w:val="922"/>
        <w:ind w:right="3"/>
        <w:jc w:val="both"/>
        <w:spacing w:before="38"/>
        <w:tabs>
          <w:tab w:val="left" w:pos="709" w:leader="none"/>
          <w:tab w:val="left" w:pos="10348" w:leader="none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Региональный этап </w:t>
      </w:r>
      <w:r>
        <w:rPr>
          <w:sz w:val="24"/>
          <w:szCs w:val="24"/>
        </w:rPr>
        <w:t xml:space="preserve">проводится </w:t>
      </w:r>
      <w:r>
        <w:rPr>
          <w:spacing w:val="19"/>
          <w:sz w:val="24"/>
          <w:szCs w:val="24"/>
        </w:rPr>
        <w:t xml:space="preserve">с 18 ноября 2024 года по 24 января 2025г</w:t>
      </w:r>
      <w:r>
        <w:rPr>
          <w:sz w:val="24"/>
          <w:szCs w:val="24"/>
        </w:rPr>
        <w:t xml:space="preserve">;</w:t>
      </w:r>
      <w:r/>
    </w:p>
    <w:p>
      <w:pPr>
        <w:pStyle w:val="922"/>
        <w:ind w:right="3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Защита конкурсных работ проходит в формате видеоконференции на платформе Webinar.ru. </w:t>
      </w:r>
      <w:r>
        <w:rPr>
          <w:b/>
          <w:i/>
          <w:sz w:val="24"/>
          <w:szCs w:val="24"/>
        </w:rPr>
        <w:t xml:space="preserve">Работы конкурсантов будут приняты после ОБЯЗАТЕЛЬНОЙ регистрации </w:t>
      </w:r>
      <w:r>
        <w:rPr>
          <w:b/>
          <w:i/>
          <w:sz w:val="24"/>
          <w:szCs w:val="24"/>
        </w:rPr>
        <w:t xml:space="preserve">по двум активным ссылкам: </w:t>
      </w:r>
      <w:r>
        <w:rPr>
          <w:sz w:val="24"/>
          <w:szCs w:val="24"/>
        </w:rPr>
        <w:t xml:space="preserve">только для обучающихся в навигаторе дополнительного образования детей по ссылке:</w:t>
      </w:r>
      <w:r>
        <w:t xml:space="preserve"> </w:t>
      </w:r>
      <w:r>
        <w:rPr>
          <w:sz w:val="24"/>
          <w:szCs w:val="24"/>
        </w:rPr>
        <w:t xml:space="preserve"> </w:t>
      </w:r>
      <w:hyperlink r:id="rId15" w:tooltip="https://clck.ru/3Ddqyg" w:history="1">
        <w:r>
          <w:rPr>
            <w:rStyle w:val="931"/>
            <w:sz w:val="24"/>
            <w:szCs w:val="24"/>
          </w:rPr>
          <w:t xml:space="preserve">https://clck.ru/3Ddqyg</w:t>
        </w:r>
      </w:hyperlink>
      <w:r/>
      <w:r/>
    </w:p>
    <w:p>
      <w:pPr>
        <w:pStyle w:val="922"/>
        <w:ind w:right="3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для всех конкурсантов регистрация в Яндекс - форме по ссылке:</w:t>
      </w:r>
      <w:r>
        <w:t xml:space="preserve"> </w:t>
      </w:r>
      <w:hyperlink r:id="rId16" w:tooltip="https://clck.ru/3DWhZs" w:history="1">
        <w:r>
          <w:rPr>
            <w:rStyle w:val="931"/>
            <w:sz w:val="24"/>
            <w:szCs w:val="24"/>
          </w:rPr>
          <w:t xml:space="preserve">https://clck.ru/3DWhZs</w:t>
        </w:r>
      </w:hyperlink>
      <w:r>
        <w:rPr>
          <w:sz w:val="24"/>
          <w:szCs w:val="24"/>
        </w:rPr>
        <w:t xml:space="preserve"> </w:t>
      </w:r>
      <w:r/>
    </w:p>
    <w:p>
      <w:pPr>
        <w:pStyle w:val="922"/>
        <w:ind w:right="3"/>
        <w:jc w:val="both"/>
        <w:tabs>
          <w:tab w:val="left" w:pos="709" w:leader="none"/>
        </w:tabs>
        <w:rPr>
          <w:sz w:val="24"/>
          <w:szCs w:val="24"/>
        </w:rPr>
      </w:pPr>
      <w:r>
        <w:rPr>
          <w:spacing w:val="19"/>
          <w:sz w:val="24"/>
          <w:szCs w:val="24"/>
        </w:rPr>
        <w:t xml:space="preserve">Период регистрации с 18 ноября по </w:t>
      </w:r>
      <w:r>
        <w:rPr>
          <w:spacing w:val="19"/>
          <w:sz w:val="24"/>
          <w:szCs w:val="24"/>
        </w:rPr>
        <w:t xml:space="preserve">19</w:t>
      </w:r>
      <w:r>
        <w:rPr>
          <w:spacing w:val="19"/>
          <w:sz w:val="24"/>
          <w:szCs w:val="24"/>
        </w:rPr>
        <w:t xml:space="preserve"> декабря 2024 г</w:t>
      </w:r>
      <w:r>
        <w:rPr>
          <w:sz w:val="24"/>
          <w:szCs w:val="24"/>
        </w:rPr>
        <w:t xml:space="preserve">ода.</w:t>
      </w:r>
      <w:r/>
    </w:p>
    <w:p>
      <w:pPr>
        <w:pStyle w:val="922"/>
        <w:ind w:right="3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Ссылка для подключения на платформу Webinar.ru с указанием точной даты и времени, будет направлена каждому конкурсанту индивидуально, согласно регистрации в Яндекс-форме.</w:t>
      </w:r>
      <w:r/>
    </w:p>
    <w:p>
      <w:pPr>
        <w:ind w:right="3" w:firstLine="567"/>
        <w:jc w:val="both"/>
        <w:spacing w:before="89"/>
        <w:tabs>
          <w:tab w:val="left" w:pos="709" w:leader="none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Федеральный заочный этап </w:t>
      </w:r>
      <w:r>
        <w:rPr>
          <w:sz w:val="24"/>
          <w:szCs w:val="24"/>
        </w:rPr>
        <w:t xml:space="preserve">проводится с февраля по май;</w:t>
      </w:r>
      <w:r/>
    </w:p>
    <w:p>
      <w:pPr>
        <w:ind w:right="3" w:firstLine="567"/>
        <w:jc w:val="both"/>
        <w:spacing w:before="38"/>
        <w:tabs>
          <w:tab w:val="left" w:pos="709" w:leader="none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Федеральный финальный этап </w:t>
      </w:r>
      <w:r>
        <w:rPr>
          <w:sz w:val="24"/>
          <w:szCs w:val="24"/>
        </w:rPr>
        <w:t xml:space="preserve">проводится в период с мая по июнь.</w:t>
      </w:r>
      <w:r/>
    </w:p>
    <w:p>
      <w:pPr>
        <w:pStyle w:val="922"/>
        <w:ind w:right="3" w:firstLine="567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Конкурсные работы победителей регионального этапа, а также положение о региональном этапе Конкурса и выписка из протокола заседания конкурсного жюри регионального этапа направляются министерством лесного комплекса Иркутской области </w:t>
      </w:r>
      <w:r>
        <w:rPr>
          <w:b/>
          <w:i/>
          <w:sz w:val="24"/>
          <w:szCs w:val="24"/>
        </w:rPr>
        <w:t xml:space="preserve">в срок до 15 февраля 2025 года </w:t>
      </w:r>
      <w:r>
        <w:rPr>
          <w:sz w:val="24"/>
          <w:szCs w:val="24"/>
        </w:rPr>
        <w:t xml:space="preserve">для участия в федеральном заочном этапе.</w:t>
      </w:r>
      <w:r/>
    </w:p>
    <w:p>
      <w:pPr>
        <w:pStyle w:val="922"/>
        <w:ind w:right="3" w:firstLine="567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Работы самовыдвиженцев направляются на федеральный заочный этап Конкурса сопроводительным письмом за подписью директора (руководителя) образовательного учреждения </w:t>
      </w:r>
      <w:r>
        <w:rPr>
          <w:b/>
          <w:bCs/>
          <w:i/>
          <w:iCs/>
          <w:sz w:val="24"/>
          <w:szCs w:val="24"/>
        </w:rPr>
        <w:t xml:space="preserve">в срок до 15 февраля 2025 года </w:t>
      </w:r>
      <w:r>
        <w:rPr>
          <w:sz w:val="24"/>
          <w:szCs w:val="24"/>
        </w:rPr>
        <w:t xml:space="preserve">для участия в федеральном заочном этапе.</w:t>
      </w:r>
      <w:r/>
    </w:p>
    <w:p>
      <w:pPr>
        <w:pStyle w:val="923"/>
        <w:numPr>
          <w:ilvl w:val="1"/>
          <w:numId w:val="12"/>
        </w:numPr>
        <w:ind w:left="0" w:right="3" w:firstLine="0"/>
        <w:jc w:val="both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 результатам федерального заочного этапа Конкурса проводится отбор конкурсных работ для участия в федеральном финальном этапе Конкурса.</w:t>
      </w:r>
      <w:r/>
    </w:p>
    <w:p>
      <w:pPr>
        <w:pStyle w:val="922"/>
        <w:ind w:right="3" w:firstLine="567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Участники федерального финального этапа представляют доклады на рассмотрение жюри Конкурса по номинациям. По результатам федерального финального этапа </w:t>
      </w:r>
      <w:r>
        <w:rPr>
          <w:sz w:val="24"/>
          <w:szCs w:val="24"/>
        </w:rPr>
        <w:t xml:space="preserve">определяются победители и призеры Конкурса.</w:t>
      </w:r>
      <w:r/>
    </w:p>
    <w:p>
      <w:pPr>
        <w:pStyle w:val="922"/>
        <w:jc w:val="both"/>
        <w:spacing w:before="5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744"/>
        <w:ind w:left="0"/>
        <w:tabs>
          <w:tab w:val="left" w:pos="0" w:leader="none"/>
          <w:tab w:val="left" w:pos="426" w:leader="none"/>
          <w:tab w:val="left" w:pos="255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5. Руководство Конкурсом</w:t>
      </w:r>
      <w:r/>
    </w:p>
    <w:p>
      <w:pPr>
        <w:pStyle w:val="923"/>
        <w:numPr>
          <w:ilvl w:val="1"/>
          <w:numId w:val="11"/>
        </w:numPr>
        <w:ind w:left="0" w:firstLine="0"/>
        <w:jc w:val="both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Общее руководство по подготовке и проведению регионального этапа Конкурса осуществляет Оргкомитет, который создается министерством лесного комплекса Иркутской области и ГАУ ДО ИО «Центр развития дополнительного образования детей» (Приложение 1).</w:t>
      </w:r>
      <w:r/>
    </w:p>
    <w:p>
      <w:pPr>
        <w:pStyle w:val="923"/>
        <w:numPr>
          <w:ilvl w:val="1"/>
          <w:numId w:val="11"/>
        </w:numPr>
        <w:ind w:left="0" w:firstLine="142"/>
        <w:jc w:val="both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Оргкомитет Конкурса:</w:t>
      </w:r>
      <w:r/>
    </w:p>
    <w:p>
      <w:pPr>
        <w:pStyle w:val="923"/>
        <w:ind w:left="0" w:firstLine="567"/>
        <w:jc w:val="both"/>
        <w:tabs>
          <w:tab w:val="left" w:pos="0" w:leader="none"/>
          <w:tab w:val="left" w:pos="136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утверждает состав жюри регионального этапа Конкурса из числа научных сотрудников, специалистов образовательных и заинтересованных организаций и ведомств;</w:t>
      </w:r>
      <w:r/>
    </w:p>
    <w:p>
      <w:pPr>
        <w:pStyle w:val="923"/>
        <w:ind w:left="0" w:firstLine="567"/>
        <w:jc w:val="both"/>
        <w:tabs>
          <w:tab w:val="left" w:pos="0" w:leader="none"/>
          <w:tab w:val="left" w:pos="136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формирует и утверждает программу проведения, критерии оценки работ по номинациям, правила проведения Конкурса;</w:t>
      </w:r>
      <w:r/>
    </w:p>
    <w:p>
      <w:pPr>
        <w:pStyle w:val="923"/>
        <w:ind w:left="0" w:firstLine="567"/>
        <w:jc w:val="both"/>
        <w:tabs>
          <w:tab w:val="left" w:pos="0" w:leader="none"/>
          <w:tab w:val="left" w:pos="136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принимает конкурсные работы, проводит окончательное распределение их по номинациям в соответствии с содержанием материалов;</w:t>
      </w:r>
      <w:r/>
    </w:p>
    <w:p>
      <w:pPr>
        <w:pStyle w:val="923"/>
        <w:ind w:left="0" w:firstLine="567"/>
        <w:jc w:val="both"/>
        <w:tabs>
          <w:tab w:val="left" w:pos="0" w:leader="none"/>
          <w:tab w:val="left" w:pos="136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оставляет за собой право не допускать конкурсные материалы к участию в Конкурсе,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если жюри признает их не отвечающим требованиям данного Положения;</w:t>
      </w:r>
      <w:r/>
    </w:p>
    <w:p>
      <w:pPr>
        <w:pStyle w:val="923"/>
        <w:ind w:left="0" w:firstLine="567"/>
        <w:jc w:val="both"/>
        <w:tabs>
          <w:tab w:val="left" w:pos="0" w:leader="none"/>
          <w:tab w:val="left" w:pos="136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осуществляет проведение Конкурса в формате видеоконференции; </w:t>
      </w:r>
      <w:r/>
    </w:p>
    <w:p>
      <w:pPr>
        <w:pStyle w:val="923"/>
        <w:ind w:left="0" w:firstLine="567"/>
        <w:jc w:val="both"/>
        <w:tabs>
          <w:tab w:val="left" w:pos="0" w:leader="none"/>
          <w:tab w:val="left" w:pos="136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информирует об итогах регионального этапа Конкурса размещением итоговых сведений на сайтах школьных лесничеств Иркутской области, министерства лесного комплекса Иркутской области и ГАУ ДО ИО «Центр развития дополнительного образования детей»;</w:t>
      </w:r>
      <w:r/>
    </w:p>
    <w:p>
      <w:pPr>
        <w:pStyle w:val="923"/>
        <w:ind w:left="0" w:firstLine="567"/>
        <w:jc w:val="both"/>
        <w:tabs>
          <w:tab w:val="left" w:pos="0" w:leader="none"/>
          <w:tab w:val="left" w:pos="136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утверждает итоги регионального этапа Конкурса и организует награждение победителей и призеров.</w:t>
      </w:r>
      <w:r/>
    </w:p>
    <w:p>
      <w:pPr>
        <w:pStyle w:val="923"/>
        <w:numPr>
          <w:ilvl w:val="1"/>
          <w:numId w:val="11"/>
        </w:numPr>
        <w:ind w:left="0" w:firstLine="0"/>
        <w:jc w:val="both"/>
        <w:tabs>
          <w:tab w:val="left" w:pos="0" w:leader="none"/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Жюри регионального этапа Конкурса:</w:t>
      </w:r>
      <w:r/>
    </w:p>
    <w:p>
      <w:pPr>
        <w:pStyle w:val="923"/>
        <w:ind w:left="0" w:firstLine="567"/>
        <w:jc w:val="both"/>
        <w:tabs>
          <w:tab w:val="left" w:pos="0" w:leader="none"/>
          <w:tab w:val="left" w:pos="426" w:leader="none"/>
          <w:tab w:val="left" w:pos="136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осуществляет экспертную оценку конкурсных работ в соответствии с критериями;</w:t>
      </w:r>
      <w:r/>
    </w:p>
    <w:p>
      <w:pPr>
        <w:pStyle w:val="923"/>
        <w:ind w:left="0" w:firstLine="567"/>
        <w:jc w:val="both"/>
        <w:tabs>
          <w:tab w:val="left" w:pos="0" w:leader="none"/>
          <w:tab w:val="left" w:pos="426" w:leader="none"/>
          <w:tab w:val="left" w:pos="851" w:leader="none"/>
          <w:tab w:val="left" w:pos="136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определяет победителей и призеров в каждой номинации по среднему баллу всех членов жюри.</w:t>
      </w:r>
      <w:r/>
    </w:p>
    <w:p>
      <w:pPr>
        <w:pStyle w:val="923"/>
        <w:numPr>
          <w:ilvl w:val="1"/>
          <w:numId w:val="11"/>
        </w:numPr>
        <w:ind w:left="0" w:firstLine="0"/>
        <w:jc w:val="both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Решение жюри регионального этапа Конкурса оформляется протоколом и утверждается председателем жюри.</w:t>
      </w:r>
      <w:r/>
    </w:p>
    <w:p>
      <w:pPr>
        <w:pStyle w:val="923"/>
        <w:numPr>
          <w:ilvl w:val="1"/>
          <w:numId w:val="11"/>
        </w:numPr>
        <w:ind w:left="0" w:firstLine="0"/>
        <w:jc w:val="both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Решение жюри обжалованию не подлежит.</w:t>
      </w:r>
      <w:r/>
    </w:p>
    <w:p>
      <w:pPr>
        <w:pStyle w:val="744"/>
        <w:ind w:left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74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6. Номинации Конкурса</w:t>
      </w:r>
      <w:r/>
    </w:p>
    <w:p>
      <w:pPr>
        <w:pStyle w:val="923"/>
        <w:numPr>
          <w:ilvl w:val="1"/>
          <w:numId w:val="10"/>
        </w:numPr>
        <w:ind w:left="0" w:firstLine="0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Конкурс проводится по следующим номинациям:</w:t>
      </w:r>
      <w:r/>
    </w:p>
    <w:p>
      <w:pPr>
        <w:pStyle w:val="745"/>
        <w:ind w:left="0" w:firstLine="567"/>
        <w:jc w:val="left"/>
        <w:spacing w:before="38"/>
        <w:rPr>
          <w:sz w:val="24"/>
          <w:szCs w:val="24"/>
        </w:rPr>
      </w:pPr>
      <w:r>
        <w:rPr>
          <w:sz w:val="24"/>
          <w:szCs w:val="24"/>
        </w:rPr>
        <w:t xml:space="preserve">Для обучающихся общеобразовательных организаций:</w:t>
      </w:r>
      <w:r/>
    </w:p>
    <w:p>
      <w:pPr>
        <w:pStyle w:val="922"/>
        <w:ind w:firstLine="567"/>
        <w:jc w:val="both"/>
        <w:spacing w:before="38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«Лесоведение и лесоводство» (рассматриваются исследовательские работы, посвященные лесной типологии, возобновлению и формированию лесных древостоев, влиянию на лес антропогенных нагрузок, хозяйственной деятельности, лесных пожаров и другое);</w:t>
      </w:r>
      <w:r/>
    </w:p>
    <w:p>
      <w:pPr>
        <w:pStyle w:val="922"/>
        <w:ind w:firstLine="567"/>
        <w:jc w:val="both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«Экология лесных животных» (рассм</w:t>
      </w:r>
      <w:r>
        <w:rPr>
          <w:sz w:val="24"/>
          <w:szCs w:val="24"/>
        </w:rPr>
        <w:t xml:space="preserve">атриваются исследовательские работы, посвященные лесной фауне, экологии и поведению птиц, насекомых и других обитающих в лесу животных, в том числе вредителей леса; изучение эффективности биологических способов защиты леса (привлечение энтомофагов) и др.);</w:t>
      </w:r>
      <w:r/>
    </w:p>
    <w:p>
      <w:pPr>
        <w:pStyle w:val="922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«Экология лесных растений» (рассматриваются флористические и геоботанические исследования лесных экосистем; изучение экологических и биологических особенностей видов лесных растений, грибов, лишайников);</w:t>
      </w:r>
      <w:r/>
    </w:p>
    <w:p>
      <w:pPr>
        <w:pStyle w:val="922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«Проектная природоохранная деятельность» (рассматриваются социально значимые проекты, связанные с охраной лесов от пожаров, орг</w:t>
      </w:r>
      <w:r>
        <w:rPr>
          <w:sz w:val="24"/>
          <w:szCs w:val="24"/>
        </w:rPr>
        <w:t xml:space="preserve">анизацией и проведением природоохранных лесных акций, защитой леса от вредителей и болезней, пропагандой знаний о лесе, использованием ресурсосберегающих технологий, а также популяризацией лесных профессий и практической деятельностью по сохранению лесов).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Для обучающихся средне-профессиональных образовательных организаций и </w:t>
      </w:r>
      <w:r>
        <w:rPr>
          <w:b/>
          <w:i/>
          <w:sz w:val="24"/>
          <w:szCs w:val="24"/>
        </w:rPr>
        <w:t xml:space="preserve">образовательных организаций высшего образования лесохозяйственного профиля:</w:t>
      </w:r>
      <w:r/>
    </w:p>
    <w:p>
      <w:pPr>
        <w:ind w:firstLine="567"/>
        <w:jc w:val="both"/>
        <w:tabs>
          <w:tab w:val="left" w:pos="284" w:leader="none"/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«Лучшая опытно-исследовательская работа обучающихся профессиональных образовательных организаций и образовательных организаций высшего образования лесохоз</w:t>
      </w:r>
      <w:r>
        <w:rPr>
          <w:sz w:val="24"/>
          <w:szCs w:val="24"/>
        </w:rPr>
        <w:t xml:space="preserve">яйственного профиля» (исследовательские работы, связанные с применением инновационных лесохозяйственных технологий, с предложениями по совершенствованию применяемых лесохозяйственных практик, снижению антропогенного воздействия на лесные экосистемы и пр.).</w:t>
      </w:r>
      <w:r/>
    </w:p>
    <w:p>
      <w:pPr>
        <w:ind w:right="3" w:firstLine="567"/>
        <w:jc w:val="both"/>
        <w:tabs>
          <w:tab w:val="left" w:pos="10065" w:leader="none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Для педагогов дополнительного образования, специалистов лесного хозяйства и природоохранных организаций–руководителей школьных лесничеств:</w:t>
      </w:r>
      <w:r/>
    </w:p>
    <w:p>
      <w:pPr>
        <w:ind w:right="3" w:firstLine="567"/>
        <w:jc w:val="both"/>
        <w:tabs>
          <w:tab w:val="left" w:pos="10065" w:leader="none"/>
        </w:tabs>
      </w:pPr>
      <w:r>
        <w:rPr>
          <w:sz w:val="24"/>
          <w:szCs w:val="24"/>
        </w:rPr>
        <w:t xml:space="preserve">«Школьные лесничества: учебно-методический комплекс и его элементы» - представление руководителем школьного лесничества авторских разработок к одному из блоков учебно-методического комплекса: нормативно-правовому,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методическому,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учебно-дидактическому,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блоку оценочно-диа</w:t>
      </w:r>
      <w:r>
        <w:rPr>
          <w:sz w:val="24"/>
          <w:szCs w:val="24"/>
        </w:rPr>
        <w:t xml:space="preserve">гностических средств и контрольно-измерительных материалов, блоку информационного обеспечения учебного предмета (электронные ресурсы) для проведения занятий с обучающимися в сфере лесного хозяйства, охраны и защиты лесов и рационального природопользования.</w:t>
      </w:r>
      <w:r/>
    </w:p>
    <w:p>
      <w:pPr>
        <w:pStyle w:val="923"/>
        <w:numPr>
          <w:ilvl w:val="1"/>
          <w:numId w:val="10"/>
        </w:numPr>
        <w:ind w:left="0" w:right="3" w:firstLine="0"/>
        <w:jc w:val="both"/>
        <w:tabs>
          <w:tab w:val="left" w:pos="284" w:leader="none"/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Формы представления конкурсных работ:</w:t>
      </w:r>
      <w:r/>
    </w:p>
    <w:p>
      <w:pPr>
        <w:pStyle w:val="922"/>
        <w:ind w:right="3" w:firstLine="567"/>
        <w:jc w:val="both"/>
        <w:spacing w:before="36"/>
        <w:tabs>
          <w:tab w:val="left" w:pos="284" w:leader="none"/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исследовательская работа в номинациях: «Лес</w:t>
      </w:r>
      <w:r>
        <w:rPr>
          <w:sz w:val="24"/>
          <w:szCs w:val="24"/>
        </w:rPr>
        <w:t xml:space="preserve">оведение и лесоводство»; «Экология лесных животных»; «Экология лесных растений»; «Лучшая опытно-исследовательская работа обучающихся профессиональных образовательных организаций и образовательных организаций высшего образования лесохозяйственного профиля»;</w:t>
      </w:r>
      <w:r/>
    </w:p>
    <w:p>
      <w:pPr>
        <w:pStyle w:val="922"/>
        <w:ind w:right="3" w:firstLine="567"/>
        <w:jc w:val="both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проект в номинации «Проектная природоохранная деятельность»;</w:t>
      </w:r>
      <w:r/>
    </w:p>
    <w:p>
      <w:pPr>
        <w:pStyle w:val="922"/>
        <w:ind w:right="3" w:firstLine="567"/>
        <w:jc w:val="both"/>
        <w:spacing w:before="38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элементы учебно-методического комплекса в номинации «Школьные лесничества: учебно-методический комплекс и его элементы».</w:t>
      </w:r>
      <w:r/>
    </w:p>
    <w:p>
      <w:pPr>
        <w:pStyle w:val="923"/>
        <w:numPr>
          <w:ilvl w:val="1"/>
          <w:numId w:val="10"/>
        </w:numPr>
        <w:ind w:left="0" w:right="3" w:firstLine="0"/>
        <w:jc w:val="both"/>
        <w:tabs>
          <w:tab w:val="left" w:pos="426" w:leader="none"/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Допускается только индивидуальное участие в Конкурсе, кроме номинации «Проектная природоохранная деятельность», в которой возможно коллективное участие.</w:t>
      </w:r>
      <w:r/>
    </w:p>
    <w:p>
      <w:pPr>
        <w:pStyle w:val="744"/>
        <w:ind w:left="0" w:right="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/>
    </w:p>
    <w:p>
      <w:pPr>
        <w:pStyle w:val="744"/>
        <w:ind w:left="0" w:right="3"/>
        <w:rPr>
          <w:sz w:val="24"/>
          <w:szCs w:val="24"/>
        </w:rPr>
      </w:pPr>
      <w:r>
        <w:rPr>
          <w:sz w:val="24"/>
          <w:szCs w:val="24"/>
        </w:rPr>
        <w:t xml:space="preserve">7. Порядок проведения Конкурса</w:t>
      </w:r>
      <w:r/>
    </w:p>
    <w:p>
      <w:pPr>
        <w:pStyle w:val="923"/>
        <w:numPr>
          <w:ilvl w:val="1"/>
          <w:numId w:val="9"/>
        </w:numPr>
        <w:ind w:left="0" w:right="3" w:firstLine="0"/>
        <w:jc w:val="both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Прием заявок на участие в Конкурсе осуществляется через электронную регистрацию </w:t>
      </w:r>
      <w:r>
        <w:rPr>
          <w:spacing w:val="19"/>
          <w:sz w:val="24"/>
          <w:szCs w:val="24"/>
        </w:rPr>
        <w:t xml:space="preserve">с 18 ноября по 20 декабря 202</w:t>
      </w:r>
      <w:r>
        <w:rPr>
          <w:spacing w:val="19"/>
          <w:sz w:val="24"/>
          <w:szCs w:val="24"/>
        </w:rPr>
        <w:t xml:space="preserve">4</w:t>
      </w:r>
      <w:r>
        <w:rPr>
          <w:spacing w:val="19"/>
          <w:sz w:val="24"/>
          <w:szCs w:val="24"/>
        </w:rPr>
        <w:t xml:space="preserve"> г</w:t>
      </w:r>
      <w:r>
        <w:rPr>
          <w:sz w:val="24"/>
          <w:szCs w:val="24"/>
        </w:rPr>
        <w:t xml:space="preserve">ода.</w:t>
      </w:r>
      <w:r/>
    </w:p>
    <w:p>
      <w:pPr>
        <w:pStyle w:val="923"/>
        <w:numPr>
          <w:ilvl w:val="1"/>
          <w:numId w:val="9"/>
        </w:numPr>
        <w:ind w:left="0" w:right="3" w:firstLine="0"/>
        <w:jc w:val="both"/>
        <w:tabs>
          <w:tab w:val="left" w:pos="426" w:leader="none"/>
        </w:tabs>
        <w:rPr>
          <w:sz w:val="24"/>
          <w:szCs w:val="24"/>
        </w:rPr>
      </w:pPr>
      <w:r>
        <w:rPr>
          <w:spacing w:val="19"/>
          <w:sz w:val="24"/>
          <w:szCs w:val="24"/>
        </w:rPr>
        <w:t xml:space="preserve"> При регистрации участники Конкурса указывают:</w:t>
      </w:r>
      <w:r/>
    </w:p>
    <w:p>
      <w:pPr>
        <w:ind w:right="3" w:firstLine="567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ФИО участника;</w:t>
      </w:r>
      <w:r/>
    </w:p>
    <w:p>
      <w:pPr>
        <w:ind w:right="3" w:firstLine="567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класс/группа</w:t>
      </w:r>
      <w:r/>
    </w:p>
    <w:p>
      <w:pPr>
        <w:ind w:right="3" w:firstLine="567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полное наименование общеобразовательной организации по Уставу;</w:t>
      </w:r>
      <w:r/>
    </w:p>
    <w:p>
      <w:pPr>
        <w:ind w:right="3" w:firstLine="567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почтовый адрес общеобразовательной организации с указанием индекса;</w:t>
      </w:r>
      <w:r/>
    </w:p>
    <w:p>
      <w:pPr>
        <w:ind w:right="3" w:firstLine="567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ФИО руководителя конкурсного материала участника;</w:t>
      </w:r>
      <w:r/>
    </w:p>
    <w:p>
      <w:pPr>
        <w:ind w:right="3" w:firstLine="567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должность руководителя;</w:t>
      </w:r>
      <w:r/>
    </w:p>
    <w:p>
      <w:pPr>
        <w:ind w:right="3" w:firstLine="567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 руководителя;</w:t>
      </w:r>
      <w:r/>
    </w:p>
    <w:p>
      <w:pPr>
        <w:ind w:right="3" w:firstLine="567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руководителя;</w:t>
      </w:r>
      <w:r/>
    </w:p>
    <w:p>
      <w:pPr>
        <w:ind w:right="3" w:firstLine="567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полное наименование организации, в которой выполнена конкурсная работа (по Уставу);</w:t>
      </w:r>
      <w:r/>
    </w:p>
    <w:p>
      <w:pPr>
        <w:ind w:right="3" w:firstLine="567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сокращенное наименование организации, в которой выполнена конкурсная работа (по Уставу);</w:t>
      </w:r>
      <w:r/>
    </w:p>
    <w:p>
      <w:pPr>
        <w:ind w:right="3" w:firstLine="567"/>
        <w:jc w:val="both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наименование объединения (если есть).</w:t>
      </w:r>
      <w:r/>
    </w:p>
    <w:p>
      <w:pPr>
        <w:pStyle w:val="923"/>
        <w:numPr>
          <w:ilvl w:val="1"/>
          <w:numId w:val="9"/>
        </w:numPr>
        <w:ind w:left="0" w:right="3" w:firstLine="0"/>
        <w:jc w:val="both"/>
        <w:tabs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Конкурсные работы должны соответствовать условиям Конкурса и требованиям к оформлению (приложение 2).</w:t>
      </w:r>
      <w:r/>
    </w:p>
    <w:p>
      <w:pPr>
        <w:pStyle w:val="923"/>
        <w:numPr>
          <w:ilvl w:val="1"/>
          <w:numId w:val="9"/>
        </w:numPr>
        <w:ind w:left="0" w:right="3" w:firstLine="0"/>
        <w:jc w:val="both"/>
        <w:tabs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Экспертиза конкурсных работ проводится в соответствии с критериями оценки (приложение 3).</w:t>
      </w:r>
      <w:r/>
    </w:p>
    <w:p>
      <w:pPr>
        <w:pStyle w:val="923"/>
        <w:numPr>
          <w:ilvl w:val="1"/>
          <w:numId w:val="9"/>
        </w:numPr>
        <w:ind w:left="0" w:right="3" w:firstLine="0"/>
        <w:jc w:val="both"/>
        <w:tabs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Конкурсанты представляют в виде вложения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следующие документы: </w:t>
      </w:r>
      <w:r/>
    </w:p>
    <w:p>
      <w:pPr>
        <w:pStyle w:val="922"/>
        <w:ind w:right="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анкету-заявку, в формате </w:t>
      </w:r>
      <w:r>
        <w:rPr>
          <w:sz w:val="24"/>
          <w:szCs w:val="24"/>
        </w:rPr>
        <w:t xml:space="preserve">pdf</w:t>
      </w:r>
      <w:r>
        <w:rPr>
          <w:sz w:val="24"/>
          <w:szCs w:val="24"/>
        </w:rPr>
        <w:t xml:space="preserve">, содержащую сведения о конкурсанте (приложение 4);</w:t>
      </w:r>
      <w:r/>
    </w:p>
    <w:p>
      <w:pPr>
        <w:pStyle w:val="922"/>
        <w:ind w:right="3" w:firstLine="567"/>
        <w:jc w:val="both"/>
        <w:spacing w:before="32"/>
        <w:rPr>
          <w:sz w:val="24"/>
          <w:szCs w:val="24"/>
        </w:rPr>
      </w:pPr>
      <w:r>
        <w:rPr>
          <w:sz w:val="24"/>
          <w:szCs w:val="24"/>
        </w:rPr>
        <w:t xml:space="preserve">согласие на обработку персональных данных обучающихся – для участников от 14 до 18 лет от родителей или законных представителей и от самого участника (приложение </w:t>
      </w:r>
      <w:r>
        <w:rPr>
          <w:sz w:val="24"/>
          <w:szCs w:val="24"/>
        </w:rPr>
        <w:t xml:space="preserve">5 и 6); если участнику уже18 лет – только от самого участника (приложение 6) (файлы в формате </w:t>
      </w:r>
      <w:r>
        <w:rPr>
          <w:sz w:val="24"/>
          <w:szCs w:val="24"/>
        </w:rPr>
        <w:t xml:space="preserve">pdf</w:t>
      </w:r>
      <w:r>
        <w:rPr>
          <w:sz w:val="24"/>
          <w:szCs w:val="24"/>
        </w:rPr>
        <w:t xml:space="preserve">);</w:t>
      </w:r>
      <w:r/>
    </w:p>
    <w:p>
      <w:pPr>
        <w:pStyle w:val="922"/>
        <w:ind w:right="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конкурсную работу, в формате </w:t>
      </w:r>
      <w:r>
        <w:rPr>
          <w:sz w:val="24"/>
          <w:szCs w:val="24"/>
        </w:rPr>
        <w:t xml:space="preserve">pdf</w:t>
      </w:r>
      <w:r>
        <w:rPr>
          <w:sz w:val="24"/>
          <w:szCs w:val="24"/>
        </w:rPr>
        <w:t xml:space="preserve">, оформленную в соответствии требованиям и к оформлению (приложение 2);</w:t>
      </w:r>
      <w:r/>
    </w:p>
    <w:p>
      <w:pPr>
        <w:pStyle w:val="922"/>
        <w:ind w:right="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краткую аннотацию конкурсной работы в формате </w:t>
      </w:r>
      <w:r>
        <w:rPr>
          <w:sz w:val="24"/>
          <w:szCs w:val="24"/>
        </w:rPr>
        <w:t xml:space="preserve">doc</w:t>
      </w:r>
      <w:r>
        <w:rPr>
          <w:sz w:val="24"/>
          <w:szCs w:val="24"/>
        </w:rPr>
        <w:t xml:space="preserve">.</w:t>
      </w:r>
      <w:r/>
    </w:p>
    <w:p>
      <w:pPr>
        <w:pStyle w:val="923"/>
        <w:numPr>
          <w:ilvl w:val="1"/>
          <w:numId w:val="9"/>
        </w:numPr>
        <w:ind w:left="0" w:right="3" w:firstLine="0"/>
        <w:jc w:val="both"/>
        <w:tabs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Участники но</w:t>
      </w:r>
      <w:r>
        <w:rPr>
          <w:sz w:val="24"/>
          <w:szCs w:val="24"/>
        </w:rPr>
        <w:t xml:space="preserve">минаций «Проектная природоохранная деятельность», «Экология лесных растений», «Экология лесных животных», «Лесоведение и лесоводство» рекомендуются к участию в региональной НПК «Исследователь природы Восточной Сибири» на секции «Лесоведение и лесоводство».</w:t>
      </w:r>
      <w:r/>
    </w:p>
    <w:p>
      <w:pPr>
        <w:pStyle w:val="922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Конкурсные материалы, </w:t>
      </w:r>
      <w:r>
        <w:rPr>
          <w:b/>
          <w:i/>
          <w:sz w:val="24"/>
          <w:szCs w:val="24"/>
        </w:rPr>
        <w:t xml:space="preserve">направленные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позднее 20 декабря 2024 года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 также с нарушением требований к ним, не рассматриваются.</w:t>
      </w:r>
      <w:r/>
    </w:p>
    <w:p>
      <w:pPr>
        <w:pStyle w:val="922"/>
        <w:ind w:right="3"/>
        <w:jc w:val="both"/>
        <w:rPr>
          <w:sz w:val="24"/>
          <w:szCs w:val="24"/>
          <w:highlight w:val="white"/>
        </w:rPr>
      </w:pPr>
      <w:r>
        <w:rPr>
          <w:bCs/>
          <w:sz w:val="24"/>
          <w:szCs w:val="24"/>
          <w:highlight w:val="white"/>
        </w:rPr>
        <w:t xml:space="preserve">7.7.</w:t>
      </w:r>
      <w:r>
        <w:rPr>
          <w:b/>
          <w:bCs/>
          <w:i/>
          <w:sz w:val="24"/>
          <w:szCs w:val="24"/>
          <w:highlight w:val="white"/>
        </w:rPr>
        <w:t xml:space="preserve"> </w:t>
      </w:r>
      <w:r>
        <w:rPr>
          <w:bCs/>
          <w:sz w:val="24"/>
          <w:szCs w:val="24"/>
          <w:highlight w:val="white"/>
        </w:rPr>
        <w:t xml:space="preserve">Условия проведения: выступление участников с презентациями докладов будет </w:t>
      </w:r>
      <w:r>
        <w:rPr>
          <w:b/>
          <w:bCs/>
          <w:i/>
          <w:sz w:val="24"/>
          <w:szCs w:val="24"/>
        </w:rPr>
        <w:t xml:space="preserve">проходить</w:t>
      </w:r>
      <w:r>
        <w:rPr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20-23 января </w:t>
      </w:r>
      <w:r>
        <w:rPr>
          <w:b/>
          <w:bCs/>
          <w:i/>
          <w:sz w:val="24"/>
          <w:szCs w:val="24"/>
        </w:rPr>
        <w:t xml:space="preserve">2025 года в формате видеоконференции на платформе </w:t>
      </w:r>
      <w:r>
        <w:rPr>
          <w:b/>
          <w:i/>
          <w:sz w:val="24"/>
          <w:szCs w:val="24"/>
          <w:lang w:val="en-US"/>
        </w:rPr>
        <w:t xml:space="preserve">Webinar</w:t>
      </w:r>
      <w:r>
        <w:rPr>
          <w:b/>
          <w:i/>
          <w:sz w:val="24"/>
          <w:szCs w:val="24"/>
        </w:rPr>
        <w:t xml:space="preserve">.</w:t>
      </w:r>
      <w:r>
        <w:rPr>
          <w:b/>
          <w:i/>
          <w:sz w:val="24"/>
          <w:szCs w:val="24"/>
          <w:lang w:val="en-US"/>
        </w:rPr>
        <w:t xml:space="preserve">ru</w:t>
      </w:r>
      <w:r>
        <w:rPr>
          <w:sz w:val="24"/>
          <w:szCs w:val="24"/>
        </w:rPr>
        <w:t xml:space="preserve">. Обязательное подключение участников к платформе </w:t>
      </w:r>
      <w:r>
        <w:rPr>
          <w:sz w:val="24"/>
          <w:szCs w:val="24"/>
          <w:lang w:val="en-US"/>
        </w:rPr>
        <w:t xml:space="preserve">Webinar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ru</w:t>
      </w:r>
      <w:r>
        <w:rPr>
          <w:sz w:val="24"/>
          <w:szCs w:val="24"/>
        </w:rPr>
        <w:t xml:space="preserve"> через </w:t>
      </w:r>
      <w:r>
        <w:rPr>
          <w:sz w:val="24"/>
          <w:szCs w:val="24"/>
          <w:highlight w:val="white"/>
          <w:u w:val="single"/>
        </w:rPr>
        <w:t xml:space="preserve">компьютер с гарнитурой (микрофон, наушники).</w:t>
      </w:r>
      <w:r>
        <w:rPr>
          <w:sz w:val="24"/>
          <w:szCs w:val="24"/>
          <w:highlight w:val="white"/>
        </w:rPr>
        <w:t xml:space="preserve"> Время работы секции и ссылка на подключение будет сообщаться дополнительно каждому из участников. Продолжительность доклада до 10 минут. Вопросы к докладчику до 5 минут. </w:t>
      </w:r>
      <w:r/>
    </w:p>
    <w:p>
      <w:pPr>
        <w:pStyle w:val="745"/>
        <w:ind w:left="0" w:right="3" w:firstLine="567"/>
        <w:rPr>
          <w:sz w:val="24"/>
          <w:szCs w:val="24"/>
        </w:rPr>
      </w:pPr>
      <w:r>
        <w:rPr>
          <w:sz w:val="24"/>
          <w:szCs w:val="24"/>
        </w:rPr>
        <w:t xml:space="preserve">К участию в Конкурсе не допускаются работы:</w:t>
      </w:r>
      <w:r/>
    </w:p>
    <w:p>
      <w:pPr>
        <w:pStyle w:val="922"/>
        <w:ind w:right="3" w:firstLine="567"/>
        <w:jc w:val="both"/>
        <w:spacing w:before="34"/>
        <w:rPr>
          <w:sz w:val="24"/>
          <w:szCs w:val="24"/>
        </w:rPr>
      </w:pPr>
      <w:r>
        <w:rPr>
          <w:sz w:val="24"/>
          <w:szCs w:val="24"/>
        </w:rPr>
        <w:t xml:space="preserve">реферативные, содержание которых основано только на анализе литературных источников или на сведениях, предоставленных различными организациями, ведомствами;</w:t>
      </w:r>
      <w:r/>
    </w:p>
    <w:p>
      <w:pPr>
        <w:pStyle w:val="922"/>
        <w:ind w:right="3" w:firstLine="567"/>
        <w:jc w:val="both"/>
        <w:spacing w:before="38"/>
        <w:rPr>
          <w:sz w:val="24"/>
          <w:szCs w:val="24"/>
        </w:rPr>
      </w:pPr>
      <w:r>
        <w:rPr>
          <w:sz w:val="24"/>
          <w:szCs w:val="24"/>
        </w:rPr>
        <w:t xml:space="preserve">авторов, возраст которых не соответствует категории, к которой отнесена номинация;</w:t>
      </w:r>
      <w:r/>
    </w:p>
    <w:p>
      <w:pPr>
        <w:pStyle w:val="922"/>
        <w:ind w:right="3" w:firstLine="567"/>
        <w:jc w:val="both"/>
        <w:tabs>
          <w:tab w:val="left" w:pos="2382" w:leader="none"/>
          <w:tab w:val="left" w:pos="3907" w:leader="none"/>
          <w:tab w:val="left" w:pos="4965" w:leader="none"/>
          <w:tab w:val="left" w:pos="5623" w:leader="none"/>
          <w:tab w:val="left" w:pos="6838" w:leader="none"/>
          <w:tab w:val="left" w:pos="866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занявшие призовые места на других конкурсных </w:t>
      </w:r>
      <w:r>
        <w:rPr>
          <w:spacing w:val="-1"/>
          <w:sz w:val="24"/>
          <w:szCs w:val="24"/>
        </w:rPr>
        <w:t xml:space="preserve">мероприятиях </w:t>
      </w:r>
      <w:r>
        <w:rPr>
          <w:sz w:val="24"/>
          <w:szCs w:val="24"/>
        </w:rPr>
        <w:t xml:space="preserve">всероссийского уровня, проводимых в предыдущем и текущем годах;</w:t>
      </w:r>
      <w:r/>
    </w:p>
    <w:p>
      <w:pPr>
        <w:pStyle w:val="922"/>
        <w:ind w:right="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имеющие признаки плагиата.</w:t>
      </w:r>
      <w:r/>
    </w:p>
    <w:p>
      <w:pPr>
        <w:pStyle w:val="922"/>
        <w:ind w:right="3" w:firstLine="567"/>
        <w:jc w:val="both"/>
        <w:spacing w:before="37"/>
        <w:tabs>
          <w:tab w:val="left" w:pos="1429" w:leader="none"/>
          <w:tab w:val="left" w:pos="2505" w:leader="none"/>
          <w:tab w:val="left" w:pos="3530" w:leader="none"/>
          <w:tab w:val="left" w:pos="4310" w:leader="none"/>
          <w:tab w:val="left" w:pos="5866" w:leader="none"/>
          <w:tab w:val="left" w:pos="7550" w:leader="none"/>
          <w:tab w:val="left" w:pos="8552" w:leader="none"/>
          <w:tab w:val="left" w:pos="937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 одного автора (или авторского коллектива) может быть </w:t>
      </w:r>
      <w:r>
        <w:rPr>
          <w:spacing w:val="-1"/>
          <w:sz w:val="24"/>
          <w:szCs w:val="24"/>
        </w:rPr>
        <w:t xml:space="preserve">принято </w:t>
      </w:r>
      <w:r>
        <w:rPr>
          <w:sz w:val="24"/>
          <w:szCs w:val="24"/>
        </w:rPr>
        <w:t xml:space="preserve">на Конкурс не более одной работы.</w:t>
      </w:r>
      <w:r/>
    </w:p>
    <w:p>
      <w:pPr>
        <w:pStyle w:val="922"/>
        <w:ind w:right="3" w:firstLine="567"/>
        <w:jc w:val="both"/>
        <w:spacing w:before="37"/>
        <w:tabs>
          <w:tab w:val="left" w:pos="1429" w:leader="none"/>
          <w:tab w:val="left" w:pos="2505" w:leader="none"/>
          <w:tab w:val="left" w:pos="3530" w:leader="none"/>
          <w:tab w:val="left" w:pos="4310" w:leader="none"/>
          <w:tab w:val="left" w:pos="5866" w:leader="none"/>
          <w:tab w:val="left" w:pos="7550" w:leader="none"/>
          <w:tab w:val="left" w:pos="8552" w:leader="none"/>
          <w:tab w:val="left" w:pos="9377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744"/>
        <w:ind w:left="0" w:right="3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8. Подведение итогов Конкурса</w:t>
      </w:r>
      <w:r/>
    </w:p>
    <w:p>
      <w:pPr>
        <w:pStyle w:val="923"/>
        <w:numPr>
          <w:ilvl w:val="1"/>
          <w:numId w:val="8"/>
        </w:numPr>
        <w:ind w:left="0" w:right="3" w:firstLine="0"/>
        <w:jc w:val="both"/>
        <w:tabs>
          <w:tab w:val="left" w:pos="0" w:leader="none"/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Всем участникам Конкурса вручаются сертификаты участника.</w:t>
      </w:r>
      <w:r/>
    </w:p>
    <w:p>
      <w:pPr>
        <w:pStyle w:val="923"/>
        <w:numPr>
          <w:ilvl w:val="1"/>
          <w:numId w:val="8"/>
        </w:numPr>
        <w:ind w:left="0" w:right="3" w:firstLine="0"/>
        <w:jc w:val="both"/>
        <w:spacing w:before="3"/>
        <w:tabs>
          <w:tab w:val="left" w:pos="0" w:leader="none"/>
          <w:tab w:val="left" w:pos="426" w:leader="none"/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Участники регионального этапа Конкурса, набравшие наибольшее количество баллов в каждой номинации, объявляются победителями </w:t>
      </w:r>
      <w:r>
        <w:rPr>
          <w:spacing w:val="1"/>
          <w:sz w:val="24"/>
          <w:szCs w:val="24"/>
        </w:rPr>
        <w:t xml:space="preserve">регионального этапа </w:t>
      </w:r>
      <w:r>
        <w:rPr>
          <w:sz w:val="24"/>
          <w:szCs w:val="24"/>
        </w:rPr>
        <w:t xml:space="preserve">Конкурса вручением соответствующего диплома и памятного приза.</w:t>
      </w:r>
      <w:r/>
    </w:p>
    <w:p>
      <w:pPr>
        <w:pStyle w:val="923"/>
        <w:numPr>
          <w:ilvl w:val="1"/>
          <w:numId w:val="8"/>
        </w:numPr>
        <w:ind w:left="0" w:right="3" w:firstLine="0"/>
        <w:jc w:val="both"/>
        <w:spacing w:before="89"/>
        <w:tabs>
          <w:tab w:val="left" w:pos="0" w:leader="none"/>
          <w:tab w:val="left" w:pos="426" w:leader="none"/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Участники, следующие после победителей в рейтинге по результатам регионального этапа Конкурса в каждой номинации, объявляются призерами Конкурса (2-е и3-е место) с вручением соответствующих дипломов и памятных призов.</w:t>
      </w:r>
      <w:r/>
    </w:p>
    <w:p>
      <w:pPr>
        <w:pStyle w:val="923"/>
        <w:numPr>
          <w:ilvl w:val="1"/>
          <w:numId w:val="8"/>
        </w:numPr>
        <w:ind w:left="0" w:right="3" w:firstLine="0"/>
        <w:jc w:val="both"/>
        <w:tabs>
          <w:tab w:val="left" w:pos="0" w:leader="none"/>
          <w:tab w:val="left" w:pos="426" w:leader="none"/>
          <w:tab w:val="left" w:pos="709" w:leader="none"/>
          <w:tab w:val="left" w:pos="144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Предусматривается награждение поощрительными призами отдельных участников </w:t>
      </w:r>
      <w:r>
        <w:rPr>
          <w:spacing w:val="-1"/>
          <w:sz w:val="24"/>
          <w:szCs w:val="24"/>
        </w:rPr>
        <w:t xml:space="preserve">регионального этапа </w:t>
      </w:r>
      <w:r>
        <w:rPr>
          <w:sz w:val="24"/>
          <w:szCs w:val="24"/>
        </w:rPr>
        <w:t xml:space="preserve">Конкурса в соответствии с решением жюри.</w:t>
      </w:r>
      <w:r/>
    </w:p>
    <w:p>
      <w:pPr>
        <w:pStyle w:val="923"/>
        <w:numPr>
          <w:ilvl w:val="1"/>
          <w:numId w:val="8"/>
        </w:numPr>
        <w:ind w:left="0" w:right="3" w:firstLine="0"/>
        <w:jc w:val="both"/>
        <w:tabs>
          <w:tab w:val="left" w:pos="0" w:leader="none"/>
          <w:tab w:val="left" w:pos="426" w:leader="none"/>
          <w:tab w:val="left" w:pos="709" w:leader="none"/>
          <w:tab w:val="left" w:pos="14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Руководители конкурсных работ победителей и призеров </w:t>
      </w:r>
      <w:r>
        <w:rPr>
          <w:spacing w:val="1"/>
          <w:sz w:val="24"/>
          <w:szCs w:val="24"/>
        </w:rPr>
        <w:t xml:space="preserve">регионального этапа </w:t>
      </w:r>
      <w:r>
        <w:rPr>
          <w:sz w:val="24"/>
          <w:szCs w:val="24"/>
        </w:rPr>
        <w:t xml:space="preserve">Конкурса награждаются благодарственными письмами министерства лесного комплекса Иркутской области. </w:t>
      </w:r>
      <w:r/>
    </w:p>
    <w:p>
      <w:pPr>
        <w:pStyle w:val="923"/>
        <w:ind w:left="0" w:right="3" w:firstLine="0"/>
        <w:jc w:val="both"/>
        <w:tabs>
          <w:tab w:val="left" w:pos="0" w:leader="none"/>
          <w:tab w:val="left" w:pos="426" w:leader="none"/>
          <w:tab w:val="left" w:pos="709" w:leader="none"/>
          <w:tab w:val="left" w:pos="1483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744"/>
        <w:ind w:left="0" w:right="3"/>
        <w:tabs>
          <w:tab w:val="left" w:pos="0" w:leader="none"/>
          <w:tab w:val="left" w:pos="28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9. Финансирование Конкурса</w:t>
      </w:r>
      <w:r/>
    </w:p>
    <w:p>
      <w:pPr>
        <w:pStyle w:val="923"/>
        <w:numPr>
          <w:ilvl w:val="1"/>
          <w:numId w:val="7"/>
        </w:numPr>
        <w:ind w:left="0" w:right="3" w:firstLine="0"/>
        <w:jc w:val="both"/>
        <w:tabs>
          <w:tab w:val="left" w:pos="0" w:leader="none"/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Финансовое сопровождение по организации и проведению регионального этапа Конкурса несет Объединение </w:t>
      </w:r>
      <w:r>
        <w:rPr>
          <w:color w:val="000000"/>
          <w:sz w:val="24"/>
          <w:szCs w:val="24"/>
          <w:shd w:val="clear" w:color="auto" w:fill="ffffff"/>
        </w:rPr>
        <w:t xml:space="preserve">первичных профсоюзных организаций Министерства лесного комплекса Иркутской области</w:t>
      </w:r>
      <w:r>
        <w:rPr>
          <w:sz w:val="24"/>
          <w:szCs w:val="24"/>
        </w:rPr>
        <w:t xml:space="preserve"> в пределах средств, предусмотренных на мероприятия со школьными лесничествами.</w:t>
      </w:r>
      <w:r/>
    </w:p>
    <w:p>
      <w:pPr>
        <w:pStyle w:val="923"/>
        <w:ind w:left="0" w:right="3" w:firstLine="0"/>
        <w:jc w:val="both"/>
        <w:tabs>
          <w:tab w:val="left" w:pos="0" w:leader="none"/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744"/>
        <w:ind w:left="0" w:right="3"/>
        <w:tabs>
          <w:tab w:val="left" w:pos="0" w:leader="none"/>
          <w:tab w:val="left" w:pos="42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10. Заключительные положения</w:t>
      </w:r>
      <w:r/>
    </w:p>
    <w:p>
      <w:pPr>
        <w:pStyle w:val="922"/>
        <w:ind w:right="3"/>
        <w:jc w:val="both"/>
        <w:tabs>
          <w:tab w:val="left" w:pos="0" w:leader="none"/>
          <w:tab w:val="left" w:pos="1843" w:leader="none"/>
        </w:tabs>
        <w:rPr>
          <w:sz w:val="24"/>
          <w:szCs w:val="24"/>
        </w:rPr>
        <w:sectPr>
          <w:headerReference w:type="default" r:id="rId9"/>
          <w:footnotePr/>
          <w:endnotePr/>
          <w:type w:val="nextPage"/>
          <w:pgSz w:w="11910" w:h="16840" w:orient="portrait"/>
          <w:pgMar w:top="1134" w:right="850" w:bottom="1134" w:left="1701" w:header="710" w:footer="0" w:gutter="0"/>
          <w:cols w:num="1" w:sep="0" w:space="720" w:equalWidth="1"/>
          <w:docGrid w:linePitch="360"/>
        </w:sectPr>
      </w:pPr>
      <w:r>
        <w:rPr>
          <w:sz w:val="24"/>
          <w:szCs w:val="24"/>
        </w:rPr>
        <w:t xml:space="preserve">Вопросы, не отраженные в настоящем Положении, решаются Оргкомитетом Конкурса, </w:t>
      </w:r>
      <w:r>
        <w:rPr>
          <w:sz w:val="24"/>
          <w:szCs w:val="24"/>
        </w:rPr>
        <w:t xml:space="preserve">исходя из своей компетенции в рамках сложившейся ситуации и в соответствии с действующим законодательством </w:t>
      </w:r>
      <w:r>
        <w:rPr>
          <w:sz w:val="24"/>
          <w:szCs w:val="24"/>
        </w:rPr>
        <w:t xml:space="preserve">Российской</w:t>
      </w:r>
      <w:r>
        <w:rPr>
          <w:spacing w:val="-1"/>
          <w:sz w:val="24"/>
          <w:szCs w:val="24"/>
        </w:rPr>
        <w:t xml:space="preserve"> Федерации</w:t>
      </w:r>
      <w:r>
        <w:rPr>
          <w:sz w:val="24"/>
          <w:szCs w:val="24"/>
        </w:rPr>
        <w:t xml:space="preserve">.</w:t>
      </w:r>
      <w:r/>
    </w:p>
    <w:p>
      <w:pPr>
        <w:pStyle w:val="922"/>
        <w:ind w:right="685"/>
        <w:jc w:val="right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1</w:t>
      </w:r>
      <w:r/>
    </w:p>
    <w:p>
      <w:pPr>
        <w:pStyle w:val="744"/>
        <w:ind w:right="3"/>
        <w:jc w:val="center"/>
        <w:spacing w:before="89"/>
        <w:rPr>
          <w:sz w:val="24"/>
          <w:szCs w:val="24"/>
        </w:rPr>
      </w:pPr>
      <w:r>
        <w:rPr>
          <w:sz w:val="24"/>
          <w:szCs w:val="24"/>
        </w:rPr>
        <w:t xml:space="preserve">Организационный комитет</w:t>
      </w:r>
      <w:r/>
    </w:p>
    <w:p>
      <w:pPr>
        <w:ind w:left="663" w:right="3"/>
        <w:jc w:val="center"/>
        <w:spacing w:before="3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регионального этапа Всероссийского юниорского лесного конкурса</w:t>
      </w:r>
      <w:r/>
    </w:p>
    <w:tbl>
      <w:tblPr>
        <w:tblW w:w="0" w:type="auto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66"/>
        <w:gridCol w:w="512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66" w:type="dxa"/>
            <w:textDirection w:val="lrTb"/>
            <w:noWrap w:val="false"/>
          </w:tcPr>
          <w:p>
            <w:pPr>
              <w:ind w:right="3"/>
              <w:jc w:val="both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Филиппов Эдуард Александрович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2" w:type="dxa"/>
            <w:textDirection w:val="lrTb"/>
            <w:noWrap w:val="false"/>
          </w:tcPr>
          <w:p>
            <w:pPr>
              <w:ind w:right="3"/>
              <w:jc w:val="both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министра лесного комплекса Иркутской области – председатель оргкомитета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66" w:type="dxa"/>
            <w:textDirection w:val="lrTb"/>
            <w:noWrap w:val="false"/>
          </w:tcPr>
          <w:p>
            <w:pPr>
              <w:ind w:right="3"/>
              <w:jc w:val="both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Юсупова Наталья Александровна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2" w:type="dxa"/>
            <w:textDirection w:val="lrTb"/>
            <w:noWrap w:val="false"/>
          </w:tcPr>
          <w:p>
            <w:pPr>
              <w:ind w:right="3"/>
              <w:jc w:val="both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воспроизводства лесов министерства лесного комплекса Иркутской области – заместитель председателя оргкомитета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66" w:type="dxa"/>
            <w:textDirection w:val="lrTb"/>
            <w:noWrap w:val="false"/>
          </w:tcPr>
          <w:p>
            <w:pPr>
              <w:ind w:right="3"/>
              <w:jc w:val="both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оргкомитета: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2" w:type="dxa"/>
            <w:textDirection w:val="lrTb"/>
            <w:noWrap w:val="false"/>
          </w:tcPr>
          <w:p>
            <w:pPr>
              <w:ind w:right="3"/>
              <w:jc w:val="both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66" w:type="dxa"/>
            <w:textDirection w:val="lrTb"/>
            <w:noWrap w:val="false"/>
          </w:tcPr>
          <w:p>
            <w:pPr>
              <w:ind w:right="3"/>
              <w:jc w:val="both"/>
              <w:widowControl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Журавлева Валентина Анатольевна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2" w:type="dxa"/>
            <w:textDirection w:val="lrTb"/>
            <w:noWrap w:val="false"/>
          </w:tcPr>
          <w:p>
            <w:pPr>
              <w:ind w:right="3"/>
              <w:jc w:val="both"/>
              <w:widowControl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Координатор движения школьных лесничеств, ведущий инженер отдела воспроизводства лесов министерство лесного комплекса Иркутской области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66" w:type="dxa"/>
            <w:textDirection w:val="lrTb"/>
            <w:noWrap w:val="false"/>
          </w:tcPr>
          <w:p>
            <w:pPr>
              <w:ind w:right="3"/>
              <w:jc w:val="both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Кличенко</w:t>
            </w:r>
            <w:r>
              <w:rPr>
                <w:sz w:val="24"/>
                <w:szCs w:val="24"/>
              </w:rPr>
              <w:t xml:space="preserve"> Валентина Ивановна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2" w:type="dxa"/>
            <w:textDirection w:val="lrTb"/>
            <w:noWrap w:val="false"/>
          </w:tcPr>
          <w:p>
            <w:pPr>
              <w:ind w:right="3"/>
              <w:jc w:val="both"/>
              <w:widowControl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Председатель Объединения первичных профсоюзных организаций Министерства лесного комплекса Иркутской области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66" w:type="dxa"/>
            <w:textDirection w:val="lrTb"/>
            <w:noWrap w:val="false"/>
          </w:tcPr>
          <w:p>
            <w:pPr>
              <w:ind w:right="3"/>
              <w:jc w:val="both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Михайлова Лариса Викторовна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2" w:type="dxa"/>
            <w:textDirection w:val="lrTb"/>
            <w:noWrap w:val="false"/>
          </w:tcPr>
          <w:p>
            <w:pPr>
              <w:ind w:right="3"/>
              <w:jc w:val="both"/>
              <w:widowControl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Главный бухгалтер Объединения первичных профсоюзных организаций Министерства лесного комплекса Иркутской области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66" w:type="dxa"/>
            <w:textDirection w:val="lrTb"/>
            <w:noWrap w:val="false"/>
          </w:tcPr>
          <w:p>
            <w:pPr>
              <w:ind w:right="3"/>
              <w:jc w:val="both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Норкина</w:t>
            </w:r>
            <w:r>
              <w:rPr>
                <w:sz w:val="24"/>
                <w:szCs w:val="24"/>
              </w:rPr>
              <w:t xml:space="preserve"> Оксана Викторовна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2" w:type="dxa"/>
            <w:textDirection w:val="lrTb"/>
            <w:noWrap w:val="false"/>
          </w:tcPr>
          <w:p>
            <w:pPr>
              <w:ind w:right="3"/>
              <w:jc w:val="both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методист ГАУ ДО ИО «Центр развития дополнительного образования детей»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66" w:type="dxa"/>
            <w:textDirection w:val="lrTb"/>
            <w:noWrap w:val="false"/>
          </w:tcPr>
          <w:p>
            <w:pPr>
              <w:ind w:right="3"/>
              <w:jc w:val="both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Грабельных Светлана Петровна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2" w:type="dxa"/>
            <w:textDirection w:val="lrTb"/>
            <w:noWrap w:val="false"/>
          </w:tcPr>
          <w:p>
            <w:pPr>
              <w:ind w:right="3"/>
              <w:jc w:val="both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Педагог-организатор, методист ГАУ ДО ИО «Центр развития дополнительного образования детей»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66" w:type="dxa"/>
            <w:textDirection w:val="lrTb"/>
            <w:noWrap w:val="false"/>
          </w:tcPr>
          <w:p>
            <w:pPr>
              <w:ind w:right="3"/>
              <w:jc w:val="both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Константинов Евгений Иванович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2" w:type="dxa"/>
            <w:textDirection w:val="lrTb"/>
            <w:noWrap w:val="false"/>
          </w:tcPr>
          <w:p>
            <w:pPr>
              <w:ind w:right="3"/>
              <w:jc w:val="both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ГАУ ДО ИО «Центр развития дополнительного образования детей»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66" w:type="dxa"/>
            <w:textDirection w:val="lrTb"/>
            <w:noWrap w:val="false"/>
          </w:tcPr>
          <w:p>
            <w:pPr>
              <w:ind w:right="3"/>
              <w:jc w:val="both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Вологжина</w:t>
            </w:r>
            <w:r>
              <w:rPr>
                <w:sz w:val="24"/>
                <w:szCs w:val="24"/>
              </w:rPr>
              <w:t xml:space="preserve"> Галина Владимировна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2" w:type="dxa"/>
            <w:textDirection w:val="lrTb"/>
            <w:noWrap w:val="false"/>
          </w:tcPr>
          <w:p>
            <w:pPr>
              <w:ind w:right="3"/>
              <w:jc w:val="both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ГАУ ДО ИО «Центр развития дополнительного образования детей»</w:t>
            </w:r>
            <w:r/>
          </w:p>
        </w:tc>
      </w:tr>
    </w:tbl>
    <w:p>
      <w:pPr>
        <w:ind w:right="3"/>
        <w:jc w:val="both"/>
        <w:widowControl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</w:r>
      <w:r/>
    </w:p>
    <w:p>
      <w:pPr>
        <w:ind w:right="3"/>
        <w:jc w:val="both"/>
        <w:widowControl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</w:r>
      <w:r/>
    </w:p>
    <w:p>
      <w:pPr>
        <w:ind w:right="3"/>
        <w:jc w:val="both"/>
        <w:rPr>
          <w:sz w:val="24"/>
          <w:szCs w:val="24"/>
        </w:rPr>
        <w:sectPr>
          <w:headerReference w:type="default" r:id="rId10"/>
          <w:footnotePr/>
          <w:endnotePr/>
          <w:type w:val="nextPage"/>
          <w:pgSz w:w="11910" w:h="16840" w:orient="portrait"/>
          <w:pgMar w:top="1242" w:right="180" w:bottom="280" w:left="980" w:header="710" w:footer="0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/>
    </w:p>
    <w:p>
      <w:pPr>
        <w:pStyle w:val="922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922"/>
        <w:ind w:right="3"/>
        <w:jc w:val="right"/>
        <w:spacing w:before="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2</w:t>
      </w:r>
      <w:r/>
    </w:p>
    <w:p>
      <w:pPr>
        <w:pStyle w:val="744"/>
        <w:ind w:right="3"/>
        <w:jc w:val="center"/>
        <w:spacing w:before="89"/>
        <w:rPr>
          <w:sz w:val="24"/>
          <w:szCs w:val="24"/>
        </w:rPr>
      </w:pPr>
      <w:r>
        <w:rPr>
          <w:sz w:val="24"/>
          <w:szCs w:val="24"/>
        </w:rPr>
        <w:t xml:space="preserve">Требования к оформлению конкурсной работы</w:t>
      </w:r>
      <w:r/>
    </w:p>
    <w:p>
      <w:pPr>
        <w:pStyle w:val="922"/>
        <w:ind w:right="3"/>
        <w:jc w:val="both"/>
        <w:spacing w:before="7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745"/>
        <w:ind w:left="0" w:right="3"/>
        <w:tabs>
          <w:tab w:val="left" w:pos="114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1.Общие требования к конкурсным работам</w:t>
      </w:r>
      <w:r/>
    </w:p>
    <w:p>
      <w:pPr>
        <w:pStyle w:val="745"/>
        <w:ind w:left="0" w:right="3"/>
        <w:tabs>
          <w:tab w:val="left" w:pos="1147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923"/>
        <w:numPr>
          <w:ilvl w:val="2"/>
          <w:numId w:val="6"/>
        </w:numPr>
        <w:ind w:left="0" w:right="6" w:firstLine="0"/>
        <w:jc w:val="both"/>
        <w:spacing w:before="38"/>
        <w:tabs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Все текстовые материалы должны быть написаны на русском языке (при необходимости–с использованием латинских названий видов животных и растений).</w:t>
      </w:r>
      <w:r/>
    </w:p>
    <w:p>
      <w:pPr>
        <w:pStyle w:val="923"/>
        <w:numPr>
          <w:ilvl w:val="2"/>
          <w:numId w:val="6"/>
        </w:numPr>
        <w:ind w:left="0" w:right="6" w:firstLine="0"/>
        <w:jc w:val="both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Объем работы - не более 25 страниц, шрифт – 14, интервал одинарный. Размер файла не должен превышать 30 Мб.</w:t>
      </w:r>
      <w:r/>
    </w:p>
    <w:p>
      <w:pPr>
        <w:pStyle w:val="923"/>
        <w:numPr>
          <w:ilvl w:val="2"/>
          <w:numId w:val="6"/>
        </w:numPr>
        <w:ind w:left="0" w:right="3" w:firstLine="0"/>
        <w:jc w:val="both"/>
        <w:tabs>
          <w:tab w:val="left" w:pos="426" w:leader="none"/>
          <w:tab w:val="left" w:pos="151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Картографический материал должен иметь условные обозначения и масштаб.</w:t>
      </w:r>
      <w:r/>
    </w:p>
    <w:p>
      <w:pPr>
        <w:pStyle w:val="923"/>
        <w:numPr>
          <w:ilvl w:val="2"/>
          <w:numId w:val="6"/>
        </w:numPr>
        <w:ind w:left="0" w:right="3" w:firstLine="0"/>
        <w:jc w:val="both"/>
        <w:tabs>
          <w:tab w:val="left" w:pos="426" w:leader="none"/>
          <w:tab w:val="left" w:pos="151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Презентация должна быть содержательный,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иметь не более 15 </w:t>
      </w:r>
      <w:r>
        <w:rPr>
          <w:sz w:val="24"/>
          <w:szCs w:val="24"/>
        </w:rPr>
        <w:t xml:space="preserve">слайдов. Текст</w:t>
      </w:r>
      <w:r>
        <w:rPr>
          <w:sz w:val="24"/>
          <w:szCs w:val="24"/>
        </w:rPr>
        <w:t xml:space="preserve"> не должен дублировать вступление, а лишь дополнять, акцентировать внимание на </w:t>
      </w:r>
      <w:r>
        <w:rPr>
          <w:sz w:val="24"/>
          <w:szCs w:val="24"/>
        </w:rPr>
        <w:t xml:space="preserve">важном. На</w:t>
      </w:r>
      <w:r>
        <w:rPr>
          <w:sz w:val="24"/>
          <w:szCs w:val="24"/>
        </w:rPr>
        <w:t xml:space="preserve"> последнем слайде презентации необходимо указать источники информации, которые использовались при создании презентации. Презентация может быть выполнена в любой удобной программе, однако конечный вариант должен иметь формат PDF.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Размер презентации не должен превышать 15Мб.</w:t>
      </w:r>
      <w:r/>
    </w:p>
    <w:p>
      <w:pPr>
        <w:ind w:right="3"/>
        <w:jc w:val="both"/>
        <w:tabs>
          <w:tab w:val="left" w:pos="426" w:leader="none"/>
          <w:tab w:val="left" w:pos="1519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745"/>
        <w:ind w:left="0" w:right="3"/>
        <w:tabs>
          <w:tab w:val="left" w:pos="426" w:leader="none"/>
        </w:tabs>
        <w:rPr>
          <w:b w:val="0"/>
          <w:i w:val="0"/>
          <w:sz w:val="24"/>
          <w:szCs w:val="24"/>
        </w:rPr>
      </w:pPr>
      <w:r>
        <w:rPr>
          <w:sz w:val="24"/>
          <w:szCs w:val="24"/>
        </w:rPr>
        <w:t xml:space="preserve">2.Структура и содержание исследовательской работы и исследовательского проекта</w:t>
      </w:r>
      <w:r>
        <w:rPr>
          <w:b w:val="0"/>
          <w:i w:val="0"/>
          <w:sz w:val="24"/>
          <w:szCs w:val="24"/>
        </w:rPr>
        <w:t xml:space="preserve">:</w:t>
      </w:r>
      <w:r/>
    </w:p>
    <w:p>
      <w:pPr>
        <w:pStyle w:val="922"/>
        <w:ind w:right="3" w:firstLine="567"/>
        <w:jc w:val="both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титульный лист, на котором указываются: название образовательной организации, в которой выполнена работа; субъект Российской Федерации и населенный пункт; название образовате</w:t>
      </w:r>
      <w:r>
        <w:rPr>
          <w:sz w:val="24"/>
          <w:szCs w:val="24"/>
        </w:rPr>
        <w:t xml:space="preserve">льной организации; тема работы; фамилия, имя, отчество автора; класс/год обучения (для студентов СПО и ВУЗов); фамилия, имя, отчество, должность и место работы руководителя конкурсной работы (полностью) и консультанта (если имеется), год выполнения работы;</w:t>
      </w:r>
      <w:r/>
    </w:p>
    <w:p>
      <w:pPr>
        <w:pStyle w:val="922"/>
        <w:ind w:right="3" w:firstLine="567"/>
        <w:jc w:val="both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оглавление (с указанием страниц);</w:t>
      </w:r>
      <w:r/>
    </w:p>
    <w:p>
      <w:pPr>
        <w:pStyle w:val="922"/>
        <w:ind w:right="3" w:firstLine="567"/>
        <w:jc w:val="both"/>
        <w:spacing w:before="24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введение, где должны быть четко сформулированы цель и задачи работы, актуальность исследования/проекта;</w:t>
      </w:r>
      <w:r/>
    </w:p>
    <w:p>
      <w:pPr>
        <w:pStyle w:val="922"/>
        <w:ind w:right="3" w:firstLine="567"/>
        <w:jc w:val="both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обзор литературы: состояние вопроса, при необходимости физико-географическая характеристика района исследования и режим хозяйственного использования территории;</w:t>
      </w:r>
      <w:r/>
    </w:p>
    <w:p>
      <w:pPr>
        <w:pStyle w:val="922"/>
        <w:ind w:right="3" w:firstLine="567"/>
        <w:jc w:val="both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методика исследований и проведение исследований (место и сроки проведения исследования, описание объектов исследования, методики сбора материалов, этапы исследования методы первичной и статистической обработки собранного материала и др.);</w:t>
      </w:r>
      <w:r/>
    </w:p>
    <w:p>
      <w:pPr>
        <w:pStyle w:val="922"/>
        <w:ind w:right="3" w:firstLine="567"/>
        <w:jc w:val="both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результаты исследований/проекта и их обсуждение (полученные данные с результатами их анализа), практическая значимость; при представлении результатов желательно использование таблиц, диаграмм и графиков;</w:t>
      </w:r>
      <w:r/>
    </w:p>
    <w:p>
      <w:pPr>
        <w:pStyle w:val="922"/>
        <w:ind w:right="3" w:firstLine="567"/>
        <w:jc w:val="both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выводы: результаты работы/проекта в соответствии с поставленными задачами;</w:t>
      </w:r>
      <w:r/>
    </w:p>
    <w:p>
      <w:pPr>
        <w:pStyle w:val="922"/>
        <w:ind w:right="3" w:firstLine="567"/>
        <w:jc w:val="both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заключение, где могут быть отмечены лица, принимавшие участие в выполнении и оформлении работы, намечены дальнейшие перспективы работы, указаны практические рекомендации, непосредственно вытекающие из данной исследовательской работы;</w:t>
      </w:r>
      <w:r/>
    </w:p>
    <w:p>
      <w:pPr>
        <w:pStyle w:val="922"/>
        <w:ind w:right="3" w:firstLine="567"/>
        <w:jc w:val="both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список использованной литературы, оформленный в соответствии с правилами составления библиографического списка. В тексте работы также должны быть ссылки на использованные литературные источники.</w:t>
      </w:r>
      <w:r/>
    </w:p>
    <w:p>
      <w:pPr>
        <w:ind w:right="3" w:firstLine="567"/>
        <w:jc w:val="both"/>
        <w:tabs>
          <w:tab w:val="left" w:pos="426" w:leader="none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Приложения.</w:t>
      </w:r>
      <w:r/>
    </w:p>
    <w:p>
      <w:pPr>
        <w:pStyle w:val="922"/>
        <w:ind w:right="3" w:firstLine="567"/>
        <w:jc w:val="both"/>
        <w:spacing w:before="30"/>
        <w:tabs>
          <w:tab w:val="left" w:pos="426" w:leader="none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Фактические и численные данные, имеющие большой объем, а т</w:t>
      </w:r>
      <w:r>
        <w:rPr>
          <w:sz w:val="24"/>
          <w:szCs w:val="24"/>
        </w:rPr>
        <w:t xml:space="preserve">акже рисунки, диаграммы, схемы, карты, фотографии и т.д. могут быть вынесены в конец работы – в приложения или представлены отдельно. Все приложения должны быть пронумерованы, озаглавлены, а основной текст – обеспечен ссылками на соответствующие приложения</w:t>
      </w:r>
      <w:r>
        <w:rPr>
          <w:i/>
          <w:sz w:val="24"/>
          <w:szCs w:val="24"/>
        </w:rPr>
        <w:t xml:space="preserve">.</w:t>
      </w:r>
      <w:r/>
    </w:p>
    <w:p>
      <w:pPr>
        <w:ind w:right="3"/>
        <w:jc w:val="both"/>
        <w:tabs>
          <w:tab w:val="left" w:pos="426" w:leader="none"/>
          <w:tab w:val="left" w:pos="1253" w:leader="none"/>
        </w:tabs>
        <w:rPr>
          <w:b/>
          <w:bCs/>
          <w:i/>
        </w:rPr>
      </w:pPr>
      <w:r>
        <w:rPr>
          <w:b/>
          <w:bCs/>
          <w:i/>
          <w:iCs/>
          <w:sz w:val="24"/>
          <w:szCs w:val="24"/>
        </w:rPr>
        <w:t xml:space="preserve">3. Номинация - «Школьные лесничества: учебно-методический комплекс и его элементы»</w:t>
      </w:r>
      <w:r>
        <w:rPr>
          <w:sz w:val="24"/>
          <w:szCs w:val="24"/>
        </w:rPr>
        <w:t xml:space="preserve">: представление руководителем школьного лесничества авторских разработок к одному из блоков учебно-методического комплекса: нормативно-правовому </w:t>
      </w:r>
      <w:r>
        <w:rPr>
          <w:sz w:val="24"/>
          <w:szCs w:val="24"/>
        </w:rPr>
        <w:t xml:space="preserve">(ведомственные стандартизирующие док</w:t>
      </w:r>
      <w:r>
        <w:rPr>
          <w:sz w:val="24"/>
          <w:szCs w:val="24"/>
        </w:rPr>
        <w:t xml:space="preserve">ументы, учебные и рабочие программы, календарно-тематический план и пр.), методическому, учебно-дидактическому, блоку оценочно-диагностических средств и контрольно-измерительных материалов, блоку информационного обеспечения учебного предмета (электронные р</w:t>
      </w:r>
      <w:r>
        <w:rPr>
          <w:sz w:val="24"/>
          <w:szCs w:val="24"/>
        </w:rPr>
        <w:t xml:space="preserve">есурсы) для проведения занятий с обучающимися в сфере лесного хозяйства, охраны и защиты лесов и рационального природопользования) в соответствии с требованиями к структуре и содержанию дополнительных общеобразовательных программ согласно пункта 5 приказа </w:t>
      </w:r>
      <w:r>
        <w:rPr>
          <w:sz w:val="24"/>
          <w:szCs w:val="24"/>
        </w:rPr>
        <w:t xml:space="preserve">Минпросвещения</w:t>
      </w:r>
      <w:r>
        <w:rPr>
          <w:sz w:val="24"/>
          <w:szCs w:val="24"/>
        </w:rPr>
        <w:t xml:space="preserve"> России</w:t>
      </w:r>
      <w:r/>
    </w:p>
    <w:p>
      <w:pPr>
        <w:ind w:right="3"/>
        <w:jc w:val="both"/>
        <w:tabs>
          <w:tab w:val="left" w:pos="426" w:leader="none"/>
          <w:tab w:val="left" w:pos="1253" w:leader="none"/>
        </w:tabs>
      </w:pPr>
      <w:r>
        <w:rPr>
          <w:sz w:val="24"/>
          <w:szCs w:val="24"/>
        </w:rPr>
        <w:t xml:space="preserve">от 09 ноября 2018 г. No 196, пункта 9 статьи 2 Федерального закона от 29 декабря 2012 г. No 273-ФЗ «Об образовании в Российской Федерации».</w:t>
      </w:r>
      <w:r/>
    </w:p>
    <w:p>
      <w:pPr>
        <w:ind w:right="3"/>
        <w:jc w:val="both"/>
        <w:tabs>
          <w:tab w:val="left" w:pos="426" w:leader="none"/>
          <w:tab w:val="left" w:pos="1253" w:leader="none"/>
        </w:tabs>
        <w:rPr>
          <w:b/>
          <w:bCs/>
        </w:rPr>
      </w:pPr>
      <w:r>
        <w:rPr>
          <w:b/>
          <w:bCs/>
          <w:sz w:val="24"/>
          <w:szCs w:val="24"/>
        </w:rPr>
        <w:t xml:space="preserve">Структура работы:</w:t>
      </w:r>
      <w:r/>
    </w:p>
    <w:p>
      <w:pPr>
        <w:ind w:right="3" w:firstLine="567"/>
        <w:jc w:val="both"/>
        <w:tabs>
          <w:tab w:val="left" w:pos="426" w:leader="none"/>
          <w:tab w:val="left" w:pos="1253" w:leader="none"/>
        </w:tabs>
      </w:pPr>
      <w:r>
        <w:rPr>
          <w:sz w:val="24"/>
          <w:szCs w:val="24"/>
        </w:rPr>
        <w:t xml:space="preserve">1. введение;</w:t>
      </w:r>
      <w:r/>
    </w:p>
    <w:p>
      <w:pPr>
        <w:ind w:right="3" w:firstLine="567"/>
        <w:jc w:val="both"/>
        <w:tabs>
          <w:tab w:val="left" w:pos="426" w:leader="none"/>
          <w:tab w:val="left" w:pos="1253" w:leader="none"/>
        </w:tabs>
      </w:pPr>
      <w:r>
        <w:rPr>
          <w:sz w:val="24"/>
          <w:szCs w:val="24"/>
        </w:rPr>
        <w:t xml:space="preserve">2. пояснительная записка (характеристика комплекса);</w:t>
      </w:r>
      <w:r/>
    </w:p>
    <w:p>
      <w:pPr>
        <w:ind w:right="3" w:firstLine="567"/>
        <w:jc w:val="both"/>
        <w:tabs>
          <w:tab w:val="left" w:pos="426" w:leader="none"/>
          <w:tab w:val="left" w:pos="1253" w:leader="none"/>
        </w:tabs>
      </w:pPr>
      <w:r>
        <w:rPr>
          <w:sz w:val="24"/>
          <w:szCs w:val="24"/>
        </w:rPr>
        <w:t xml:space="preserve">3. содержание авторской разработки к одному из блоков учебно-методического комплекса;</w:t>
      </w:r>
      <w:r/>
    </w:p>
    <w:p>
      <w:pPr>
        <w:ind w:right="3" w:firstLine="567"/>
        <w:jc w:val="both"/>
        <w:tabs>
          <w:tab w:val="left" w:pos="426" w:leader="none"/>
          <w:tab w:val="left" w:pos="1253" w:leader="none"/>
        </w:tabs>
      </w:pPr>
      <w:r>
        <w:rPr>
          <w:sz w:val="24"/>
          <w:szCs w:val="24"/>
        </w:rPr>
        <w:t xml:space="preserve">4. апробация авторской методики и ее результативность.</w:t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работе необходимо представить презентационные подтверждающие результативность авторской методики.</w:t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922"/>
        <w:ind w:right="3"/>
        <w:jc w:val="right"/>
        <w:spacing w:before="89"/>
      </w:pPr>
      <w:r>
        <w:rPr>
          <w:b/>
          <w:sz w:val="24"/>
          <w:szCs w:val="24"/>
        </w:rPr>
        <w:t xml:space="preserve">Приложение3</w:t>
      </w:r>
      <w:r/>
    </w:p>
    <w:p>
      <w:pPr>
        <w:pStyle w:val="744"/>
        <w:ind w:right="3"/>
        <w:jc w:val="center"/>
        <w:spacing w:before="89"/>
      </w:pPr>
      <w:r>
        <w:rPr>
          <w:sz w:val="24"/>
          <w:szCs w:val="24"/>
        </w:rPr>
        <w:t xml:space="preserve">Критерии оценки конкурсных работ</w:t>
      </w:r>
      <w:r/>
    </w:p>
    <w:p>
      <w:pPr>
        <w:pStyle w:val="922"/>
        <w:ind w:right="3" w:firstLine="567"/>
        <w:jc w:val="both"/>
        <w:spacing w:before="200"/>
      </w:pPr>
      <w:r>
        <w:rPr>
          <w:sz w:val="24"/>
          <w:szCs w:val="24"/>
        </w:rPr>
        <w:t xml:space="preserve">Конкурсные работы будут проверяться</w:t>
      </w:r>
      <w:r>
        <w:rPr>
          <w:sz w:val="24"/>
          <w:szCs w:val="24"/>
        </w:rPr>
        <w:t xml:space="preserve"> на объем заимствования в системе «Антиплагиат» (официальный сайт antiplagiat.ru) на программно-аппаратном комплексе для проверки текстовых документов на наличие заимствований из открытых источников в сети Интернет и других источников. Результат проверки –</w:t>
      </w:r>
      <w:r>
        <w:rPr>
          <w:spacing w:val="-6"/>
          <w:sz w:val="24"/>
          <w:szCs w:val="24"/>
        </w:rPr>
        <w:t xml:space="preserve">оригинальность </w:t>
      </w:r>
      <w:r>
        <w:rPr>
          <w:spacing w:val="-5"/>
          <w:sz w:val="24"/>
          <w:szCs w:val="24"/>
        </w:rPr>
        <w:t xml:space="preserve">работы должна быть не меньше 75%.</w:t>
      </w:r>
      <w:r/>
    </w:p>
    <w:p>
      <w:pPr>
        <w:pStyle w:val="745"/>
        <w:numPr>
          <w:ilvl w:val="0"/>
          <w:numId w:val="29"/>
        </w:numPr>
        <w:ind w:left="0" w:right="3" w:firstLine="0"/>
        <w:tabs>
          <w:tab w:val="left" w:pos="1142" w:leader="none"/>
        </w:tabs>
      </w:pPr>
      <w:r>
        <w:rPr>
          <w:sz w:val="24"/>
          <w:szCs w:val="24"/>
        </w:rPr>
        <w:t xml:space="preserve">Критерии оценки конкурсных работ</w:t>
      </w:r>
      <w:r>
        <w:rPr>
          <w:spacing w:val="-2"/>
          <w:sz w:val="24"/>
          <w:szCs w:val="24"/>
        </w:rPr>
        <w:t xml:space="preserve">:</w:t>
      </w:r>
      <w:r/>
    </w:p>
    <w:p>
      <w:pPr>
        <w:pStyle w:val="923"/>
        <w:numPr>
          <w:ilvl w:val="1"/>
          <w:numId w:val="29"/>
        </w:numPr>
        <w:ind w:left="0" w:right="3" w:firstLine="0"/>
        <w:jc w:val="both"/>
        <w:spacing w:before="38"/>
        <w:tabs>
          <w:tab w:val="left" w:pos="709" w:leader="none"/>
        </w:tabs>
      </w:pPr>
      <w:r>
        <w:rPr>
          <w:b/>
          <w:sz w:val="24"/>
          <w:szCs w:val="24"/>
        </w:rPr>
        <w:t xml:space="preserve">Исследовательская работа (</w:t>
      </w:r>
      <w:r>
        <w:rPr>
          <w:sz w:val="24"/>
          <w:szCs w:val="24"/>
        </w:rPr>
        <w:t xml:space="preserve">в номинациях: «Лесо</w:t>
      </w:r>
      <w:r>
        <w:rPr>
          <w:sz w:val="24"/>
          <w:szCs w:val="24"/>
        </w:rPr>
        <w:t xml:space="preserve">ведение и лесоводство»; «Экология лесных животных»; «Экология лесных растений»; «Лучшая опытно-исследовательская работа обучающихся профессиональных образовательных организаций и образовательных организаций высшего образования лесохозяйственного профиля»):</w:t>
      </w:r>
      <w:r/>
    </w:p>
    <w:p>
      <w:pPr>
        <w:pStyle w:val="922"/>
        <w:ind w:right="3" w:firstLine="567"/>
        <w:jc w:val="both"/>
      </w:pPr>
      <w:r>
        <w:rPr>
          <w:spacing w:val="-6"/>
          <w:sz w:val="24"/>
          <w:szCs w:val="24"/>
        </w:rPr>
        <w:t xml:space="preserve">соответствие конкурсной </w:t>
      </w:r>
      <w:r>
        <w:rPr>
          <w:spacing w:val="-5"/>
          <w:sz w:val="24"/>
          <w:szCs w:val="24"/>
        </w:rPr>
        <w:t xml:space="preserve">работы требованиям к оформлению;</w:t>
      </w:r>
      <w:r/>
    </w:p>
    <w:p>
      <w:pPr>
        <w:pStyle w:val="922"/>
        <w:ind w:right="3" w:firstLine="567"/>
        <w:jc w:val="both"/>
      </w:pPr>
      <w:r>
        <w:rPr>
          <w:spacing w:val="-6"/>
          <w:sz w:val="24"/>
          <w:szCs w:val="24"/>
        </w:rPr>
        <w:t xml:space="preserve">актуальность, новизна </w:t>
      </w:r>
      <w:r>
        <w:rPr>
          <w:spacing w:val="-5"/>
          <w:sz w:val="24"/>
          <w:szCs w:val="24"/>
        </w:rPr>
        <w:t xml:space="preserve">выбранной темы и ее обоснование;</w:t>
      </w:r>
      <w:r/>
    </w:p>
    <w:p>
      <w:pPr>
        <w:pStyle w:val="922"/>
        <w:ind w:right="3" w:firstLine="567"/>
        <w:jc w:val="both"/>
      </w:pPr>
      <w:r>
        <w:rPr>
          <w:spacing w:val="-6"/>
          <w:sz w:val="24"/>
          <w:szCs w:val="24"/>
        </w:rPr>
        <w:t xml:space="preserve">постановка цели и задач, </w:t>
      </w:r>
      <w:r>
        <w:rPr>
          <w:spacing w:val="-5"/>
          <w:sz w:val="24"/>
          <w:szCs w:val="24"/>
        </w:rPr>
        <w:t xml:space="preserve">их соответствие содержанию конкурсной работы; </w:t>
      </w:r>
      <w:r/>
    </w:p>
    <w:p>
      <w:pPr>
        <w:pStyle w:val="922"/>
        <w:ind w:right="3" w:firstLine="567"/>
        <w:jc w:val="both"/>
      </w:pPr>
      <w:r>
        <w:rPr>
          <w:spacing w:val="-2"/>
          <w:sz w:val="24"/>
          <w:szCs w:val="24"/>
        </w:rPr>
        <w:t xml:space="preserve">теоретическая проработка темы </w:t>
      </w:r>
      <w:r>
        <w:rPr>
          <w:spacing w:val="-1"/>
          <w:sz w:val="24"/>
          <w:szCs w:val="24"/>
        </w:rPr>
        <w:t xml:space="preserve">исследования (степень проработки материала, </w:t>
      </w:r>
      <w:r>
        <w:rPr>
          <w:spacing w:val="-6"/>
          <w:sz w:val="24"/>
          <w:szCs w:val="24"/>
        </w:rPr>
        <w:t xml:space="preserve">работа с литературными источниками);</w:t>
      </w:r>
      <w:r/>
    </w:p>
    <w:p>
      <w:pPr>
        <w:pStyle w:val="922"/>
        <w:ind w:right="3" w:firstLine="567"/>
        <w:jc w:val="both"/>
        <w:spacing w:before="35"/>
        <w:tabs>
          <w:tab w:val="left" w:pos="0" w:leader="none"/>
        </w:tabs>
      </w:pPr>
      <w:r>
        <w:rPr>
          <w:sz w:val="24"/>
          <w:szCs w:val="24"/>
        </w:rPr>
        <w:t xml:space="preserve">обоснованность применения методики исследования, полнота ее изложения, </w:t>
      </w:r>
      <w:r>
        <w:rPr>
          <w:spacing w:val="-6"/>
          <w:sz w:val="24"/>
          <w:szCs w:val="24"/>
        </w:rPr>
        <w:t xml:space="preserve">комплексный подход к проведению </w:t>
      </w:r>
      <w:r>
        <w:rPr>
          <w:spacing w:val="-5"/>
          <w:sz w:val="24"/>
          <w:szCs w:val="24"/>
        </w:rPr>
        <w:t xml:space="preserve">исследований;</w:t>
      </w:r>
      <w:r/>
    </w:p>
    <w:p>
      <w:pPr>
        <w:pStyle w:val="922"/>
        <w:ind w:right="3" w:firstLine="567"/>
        <w:jc w:val="both"/>
      </w:pPr>
      <w:r>
        <w:rPr>
          <w:spacing w:val="-6"/>
          <w:sz w:val="24"/>
          <w:szCs w:val="24"/>
        </w:rPr>
        <w:t xml:space="preserve">полнота и достоверность собранного и представленного </w:t>
      </w:r>
      <w:r>
        <w:rPr>
          <w:spacing w:val="-5"/>
          <w:sz w:val="24"/>
          <w:szCs w:val="24"/>
        </w:rPr>
        <w:t xml:space="preserve">материала;</w:t>
      </w:r>
      <w:r/>
    </w:p>
    <w:p>
      <w:pPr>
        <w:pStyle w:val="922"/>
        <w:ind w:right="3" w:firstLine="567"/>
        <w:jc w:val="both"/>
      </w:pPr>
      <w:r>
        <w:rPr>
          <w:spacing w:val="-6"/>
          <w:sz w:val="24"/>
          <w:szCs w:val="24"/>
        </w:rPr>
        <w:t xml:space="preserve">качество представления, наглядность результатов </w:t>
      </w:r>
      <w:r>
        <w:rPr>
          <w:spacing w:val="-5"/>
          <w:sz w:val="24"/>
          <w:szCs w:val="24"/>
        </w:rPr>
        <w:t xml:space="preserve">исследования; </w:t>
      </w:r>
      <w:r/>
    </w:p>
    <w:p>
      <w:pPr>
        <w:pStyle w:val="922"/>
        <w:ind w:right="3" w:firstLine="567"/>
        <w:jc w:val="both"/>
      </w:pPr>
      <w:r>
        <w:rPr>
          <w:spacing w:val="-6"/>
          <w:sz w:val="24"/>
          <w:szCs w:val="24"/>
        </w:rPr>
        <w:t xml:space="preserve">анализ достоверности результатов;</w:t>
      </w:r>
      <w:r/>
    </w:p>
    <w:p>
      <w:pPr>
        <w:pStyle w:val="922"/>
        <w:ind w:right="3" w:firstLine="567"/>
        <w:jc w:val="both"/>
      </w:pPr>
      <w:r>
        <w:rPr>
          <w:spacing w:val="-6"/>
          <w:sz w:val="24"/>
          <w:szCs w:val="24"/>
        </w:rPr>
        <w:t xml:space="preserve">обоснованность и практическая </w:t>
      </w:r>
      <w:r>
        <w:rPr>
          <w:spacing w:val="-5"/>
          <w:sz w:val="24"/>
          <w:szCs w:val="24"/>
        </w:rPr>
        <w:t xml:space="preserve">ценность выводов.</w:t>
      </w:r>
      <w:r/>
    </w:p>
    <w:p>
      <w:pPr>
        <w:pStyle w:val="923"/>
        <w:numPr>
          <w:ilvl w:val="1"/>
          <w:numId w:val="29"/>
        </w:numPr>
        <w:ind w:left="0" w:right="3" w:firstLine="0"/>
        <w:jc w:val="both"/>
        <w:tabs>
          <w:tab w:val="left" w:pos="709" w:leader="none"/>
          <w:tab w:val="left" w:pos="5052" w:leader="none"/>
          <w:tab w:val="left" w:pos="6888" w:leader="none"/>
          <w:tab w:val="left" w:pos="7315" w:leader="none"/>
          <w:tab w:val="left" w:pos="8869" w:leader="none"/>
        </w:tabs>
      </w:pPr>
      <w:r>
        <w:rPr>
          <w:b/>
          <w:spacing w:val="-2"/>
          <w:sz w:val="24"/>
          <w:szCs w:val="24"/>
        </w:rPr>
        <w:t xml:space="preserve">Проектно-исследовательская </w:t>
      </w:r>
      <w:r>
        <w:rPr>
          <w:b/>
          <w:sz w:val="24"/>
          <w:szCs w:val="24"/>
        </w:rPr>
        <w:t xml:space="preserve">деятельность (</w:t>
      </w:r>
      <w:r>
        <w:rPr>
          <w:sz w:val="24"/>
          <w:szCs w:val="24"/>
        </w:rPr>
        <w:t xml:space="preserve">в номинации </w:t>
      </w:r>
      <w:r>
        <w:rPr>
          <w:spacing w:val="-1"/>
          <w:sz w:val="24"/>
          <w:szCs w:val="24"/>
        </w:rPr>
        <w:t xml:space="preserve">«Проектная </w:t>
      </w:r>
      <w:r>
        <w:rPr>
          <w:sz w:val="24"/>
          <w:szCs w:val="24"/>
        </w:rPr>
        <w:t xml:space="preserve">природоохранная деятельность»):</w:t>
      </w:r>
      <w:r/>
    </w:p>
    <w:p>
      <w:pPr>
        <w:pStyle w:val="922"/>
        <w:ind w:right="3" w:firstLine="567"/>
        <w:jc w:val="both"/>
      </w:pPr>
      <w:r>
        <w:rPr>
          <w:spacing w:val="-6"/>
          <w:sz w:val="24"/>
          <w:szCs w:val="24"/>
        </w:rPr>
        <w:t xml:space="preserve">соответствие проекта требованиям к </w:t>
      </w:r>
      <w:r>
        <w:rPr>
          <w:spacing w:val="-5"/>
          <w:sz w:val="24"/>
          <w:szCs w:val="24"/>
        </w:rPr>
        <w:t xml:space="preserve">оформлению проекта (приложение 3);</w:t>
      </w:r>
      <w:r/>
    </w:p>
    <w:p>
      <w:pPr>
        <w:pStyle w:val="922"/>
        <w:ind w:right="3" w:firstLine="567"/>
        <w:jc w:val="both"/>
      </w:pPr>
      <w:r>
        <w:rPr>
          <w:spacing w:val="-6"/>
          <w:sz w:val="24"/>
          <w:szCs w:val="24"/>
        </w:rPr>
        <w:t xml:space="preserve">актуальность выбранной темы проекта </w:t>
      </w:r>
      <w:r>
        <w:rPr>
          <w:spacing w:val="-5"/>
          <w:sz w:val="24"/>
          <w:szCs w:val="24"/>
        </w:rPr>
        <w:t xml:space="preserve">и обоснование ее практической ценности;</w:t>
      </w:r>
      <w:r/>
    </w:p>
    <w:p>
      <w:pPr>
        <w:pStyle w:val="922"/>
        <w:ind w:right="3" w:firstLine="567"/>
        <w:jc w:val="both"/>
      </w:pPr>
      <w:r>
        <w:rPr>
          <w:spacing w:val="-6"/>
          <w:sz w:val="24"/>
          <w:szCs w:val="24"/>
        </w:rPr>
        <w:t xml:space="preserve">соответствие содержания проекта постановленной </w:t>
      </w:r>
      <w:r>
        <w:rPr>
          <w:spacing w:val="-5"/>
          <w:sz w:val="24"/>
          <w:szCs w:val="24"/>
        </w:rPr>
        <w:t xml:space="preserve">цели и задачам;</w:t>
      </w:r>
      <w:r/>
    </w:p>
    <w:p>
      <w:pPr>
        <w:pStyle w:val="922"/>
        <w:ind w:right="3" w:firstLine="567"/>
        <w:jc w:val="both"/>
        <w:tabs>
          <w:tab w:val="left" w:pos="2109" w:leader="none"/>
          <w:tab w:val="left" w:pos="3830" w:leader="none"/>
          <w:tab w:val="left" w:pos="5513" w:leader="none"/>
          <w:tab w:val="left" w:pos="5909" w:leader="none"/>
          <w:tab w:val="left" w:pos="7255" w:leader="none"/>
          <w:tab w:val="left" w:pos="8381" w:leader="none"/>
          <w:tab w:val="left" w:pos="9356" w:leader="none"/>
        </w:tabs>
      </w:pPr>
      <w:r>
        <w:rPr>
          <w:sz w:val="24"/>
          <w:szCs w:val="24"/>
        </w:rPr>
        <w:t xml:space="preserve">наличие творческого компонента в процессе работы над </w:t>
      </w:r>
      <w:r>
        <w:rPr>
          <w:spacing w:val="-1"/>
          <w:sz w:val="24"/>
          <w:szCs w:val="24"/>
        </w:rPr>
        <w:t xml:space="preserve">проектом: </w:t>
      </w:r>
      <w:r>
        <w:rPr>
          <w:sz w:val="24"/>
          <w:szCs w:val="24"/>
        </w:rPr>
        <w:t xml:space="preserve">первоначальные идеи, их оригинальность;</w:t>
      </w:r>
      <w:r/>
    </w:p>
    <w:p>
      <w:pPr>
        <w:pStyle w:val="922"/>
        <w:ind w:right="3" w:firstLine="567"/>
        <w:jc w:val="both"/>
        <w:tabs>
          <w:tab w:val="left" w:pos="2109" w:leader="none"/>
          <w:tab w:val="left" w:pos="3830" w:leader="none"/>
          <w:tab w:val="left" w:pos="5513" w:leader="none"/>
          <w:tab w:val="left" w:pos="5909" w:leader="none"/>
          <w:tab w:val="left" w:pos="7255" w:leader="none"/>
          <w:tab w:val="left" w:pos="8381" w:leader="none"/>
          <w:tab w:val="left" w:pos="9356" w:leader="none"/>
        </w:tabs>
      </w:pPr>
      <w:r>
        <w:rPr>
          <w:sz w:val="24"/>
          <w:szCs w:val="24"/>
        </w:rPr>
        <w:t xml:space="preserve">нестандартные авторские решения и т.д.;</w:t>
      </w:r>
      <w:r/>
    </w:p>
    <w:p>
      <w:pPr>
        <w:pStyle w:val="922"/>
        <w:ind w:right="3" w:firstLine="567"/>
        <w:jc w:val="both"/>
      </w:pPr>
      <w:r>
        <w:rPr>
          <w:spacing w:val="-6"/>
          <w:sz w:val="24"/>
          <w:szCs w:val="24"/>
        </w:rPr>
        <w:t xml:space="preserve">этапность в </w:t>
      </w:r>
      <w:r>
        <w:rPr>
          <w:spacing w:val="-5"/>
          <w:sz w:val="24"/>
          <w:szCs w:val="24"/>
        </w:rPr>
        <w:t xml:space="preserve">реализации проекта;</w:t>
      </w:r>
      <w:r/>
    </w:p>
    <w:p>
      <w:pPr>
        <w:pStyle w:val="922"/>
        <w:ind w:right="3" w:firstLine="567"/>
        <w:jc w:val="both"/>
        <w:spacing w:before="35"/>
      </w:pPr>
      <w:r>
        <w:rPr>
          <w:spacing w:val="-6"/>
          <w:sz w:val="24"/>
          <w:szCs w:val="24"/>
        </w:rPr>
        <w:t xml:space="preserve">результативность и практическая </w:t>
      </w:r>
      <w:r>
        <w:rPr>
          <w:spacing w:val="-5"/>
          <w:sz w:val="24"/>
          <w:szCs w:val="24"/>
        </w:rPr>
        <w:t xml:space="preserve">значимость проекта.</w:t>
      </w:r>
      <w:r/>
    </w:p>
    <w:p>
      <w:pPr>
        <w:pStyle w:val="923"/>
        <w:ind w:left="0" w:right="3" w:firstLine="0"/>
        <w:jc w:val="both"/>
        <w:tabs>
          <w:tab w:val="left" w:pos="709" w:leader="none"/>
        </w:tabs>
      </w:pPr>
      <w:r>
        <w:rPr>
          <w:b/>
          <w:sz w:val="24"/>
          <w:szCs w:val="24"/>
        </w:rPr>
        <w:t xml:space="preserve">1.3 Разработка учебно-методических материалов </w:t>
      </w:r>
      <w:r>
        <w:rPr>
          <w:sz w:val="24"/>
          <w:szCs w:val="24"/>
        </w:rPr>
        <w:t xml:space="preserve">(в номинации «Школьные лесничества: учебно-методический комплекс и его элементы»):</w:t>
      </w:r>
      <w:r/>
    </w:p>
    <w:p>
      <w:pPr>
        <w:pStyle w:val="923"/>
        <w:ind w:left="0" w:right="3" w:firstLine="567"/>
        <w:jc w:val="both"/>
        <w:tabs>
          <w:tab w:val="left" w:pos="709" w:leader="none"/>
        </w:tabs>
      </w:pPr>
      <w:r>
        <w:rPr>
          <w:sz w:val="24"/>
          <w:szCs w:val="24"/>
        </w:rPr>
        <w:t xml:space="preserve">актуальность (современность, востребованность, целесообразность, особенности учебно-методических материалов и т.п.);</w:t>
      </w:r>
      <w:r/>
    </w:p>
    <w:p>
      <w:pPr>
        <w:pStyle w:val="923"/>
        <w:ind w:left="0" w:right="3" w:firstLine="567"/>
        <w:jc w:val="both"/>
        <w:tabs>
          <w:tab w:val="left" w:pos="709" w:leader="none"/>
        </w:tabs>
      </w:pPr>
      <w:r>
        <w:rPr>
          <w:sz w:val="24"/>
          <w:szCs w:val="24"/>
        </w:rPr>
        <w:t xml:space="preserve">направленность и уровень проработки учебно-методических материалов,</w:t>
      </w:r>
      <w:r/>
    </w:p>
    <w:p>
      <w:pPr>
        <w:pStyle w:val="923"/>
        <w:ind w:left="0" w:right="3" w:firstLine="567"/>
        <w:jc w:val="both"/>
        <w:tabs>
          <w:tab w:val="left" w:pos="709" w:leader="none"/>
        </w:tabs>
      </w:pPr>
      <w:r>
        <w:rPr>
          <w:sz w:val="24"/>
          <w:szCs w:val="24"/>
        </w:rPr>
        <w:t xml:space="preserve">ориентация учебно-методических материалов на конкретные области знания и виды предметно-тематической деятельности обучающихся,</w:t>
      </w:r>
      <w:r/>
    </w:p>
    <w:p>
      <w:pPr>
        <w:pStyle w:val="923"/>
        <w:ind w:left="0" w:right="3" w:firstLine="567"/>
        <w:jc w:val="both"/>
        <w:tabs>
          <w:tab w:val="left" w:pos="709" w:leader="none"/>
        </w:tabs>
      </w:pPr>
      <w:r>
        <w:rPr>
          <w:sz w:val="24"/>
          <w:szCs w:val="24"/>
        </w:rPr>
        <w:t xml:space="preserve">достаточность требований учебно-методических материалов к учебной деятельности и результатам освоения материалов обучающимися;</w:t>
      </w:r>
      <w:r/>
    </w:p>
    <w:p>
      <w:pPr>
        <w:pStyle w:val="923"/>
        <w:ind w:left="0" w:right="3" w:firstLine="567"/>
        <w:jc w:val="both"/>
        <w:tabs>
          <w:tab w:val="left" w:pos="709" w:leader="none"/>
        </w:tabs>
      </w:pPr>
      <w:r>
        <w:rPr>
          <w:sz w:val="24"/>
          <w:szCs w:val="24"/>
        </w:rPr>
        <w:t xml:space="preserve">объективные задачи, решаемые учебно-методическими материалами;</w:t>
      </w:r>
      <w:r/>
    </w:p>
    <w:p>
      <w:pPr>
        <w:pStyle w:val="923"/>
        <w:ind w:left="0" w:right="3" w:firstLine="567"/>
        <w:jc w:val="both"/>
        <w:tabs>
          <w:tab w:val="left" w:pos="709" w:leader="none"/>
        </w:tabs>
      </w:pPr>
      <w:r>
        <w:rPr>
          <w:sz w:val="24"/>
          <w:szCs w:val="24"/>
        </w:rPr>
        <w:t xml:space="preserve">оригинальность методики и подхода в изложении материала;</w:t>
      </w:r>
      <w:r/>
    </w:p>
    <w:p>
      <w:pPr>
        <w:pStyle w:val="923"/>
        <w:ind w:left="0" w:right="3" w:firstLine="567"/>
        <w:jc w:val="both"/>
        <w:tabs>
          <w:tab w:val="left" w:pos="709" w:leader="none"/>
        </w:tabs>
      </w:pPr>
      <w:r>
        <w:rPr>
          <w:sz w:val="24"/>
          <w:szCs w:val="24"/>
        </w:rPr>
        <w:t xml:space="preserve">результативность совокупности знаний, умений, навыков, личностных качеств и компетенций, которые учащийся сможет продемонстрировать по завершению освоения материала.</w:t>
      </w:r>
      <w:r/>
    </w:p>
    <w:p>
      <w:pPr>
        <w:ind w:right="3"/>
        <w:jc w:val="both"/>
      </w:pPr>
      <w:r/>
      <w:r/>
    </w:p>
    <w:p>
      <w:pPr>
        <w:ind w:right="3"/>
        <w:jc w:val="both"/>
      </w:pPr>
      <w:r/>
      <w:r/>
    </w:p>
    <w:p>
      <w:pPr>
        <w:ind w:right="3"/>
        <w:jc w:val="both"/>
        <w:rPr>
          <w:b/>
          <w:bCs/>
          <w:spacing w:val="-5"/>
        </w:rPr>
      </w:pPr>
      <w:r>
        <w:rPr>
          <w:b/>
          <w:bCs/>
          <w:spacing w:val="-5"/>
        </w:rPr>
      </w:r>
      <w:r/>
    </w:p>
    <w:p>
      <w:pPr>
        <w:pStyle w:val="744"/>
        <w:ind w:left="0" w:right="3"/>
        <w:spacing w:before="89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744"/>
        <w:ind w:left="0" w:right="3"/>
        <w:jc w:val="right"/>
        <w:spacing w:before="89"/>
        <w:tabs>
          <w:tab w:val="left" w:pos="580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4</w:t>
      </w:r>
      <w:r/>
    </w:p>
    <w:p>
      <w:pPr>
        <w:pStyle w:val="744"/>
        <w:ind w:left="0" w:right="3"/>
        <w:jc w:val="center"/>
        <w:spacing w:before="89"/>
        <w:rPr>
          <w:sz w:val="24"/>
          <w:szCs w:val="24"/>
        </w:rPr>
      </w:pPr>
      <w:r>
        <w:rPr>
          <w:sz w:val="24"/>
          <w:szCs w:val="24"/>
        </w:rPr>
        <w:t xml:space="preserve">АНКЕТА-ЗАЯВКА</w:t>
      </w:r>
      <w:r/>
    </w:p>
    <w:p>
      <w:pPr>
        <w:ind w:right="3"/>
        <w:jc w:val="center"/>
        <w:spacing w:before="3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участие в региональном этапе Всероссийского юниорского лесного конкурса «Подрост» («За сохранение природы и бережное отношение к лесным богатствам»)</w:t>
      </w:r>
      <w:r/>
    </w:p>
    <w:p>
      <w:pPr>
        <w:pStyle w:val="922"/>
        <w:ind w:right="3"/>
        <w:jc w:val="center"/>
        <w:spacing w:before="2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923"/>
        <w:numPr>
          <w:ilvl w:val="0"/>
          <w:numId w:val="2"/>
        </w:numPr>
        <w:ind w:left="0" w:right="3" w:firstLine="0"/>
        <w:jc w:val="both"/>
        <w:spacing w:before="1"/>
        <w:tabs>
          <w:tab w:val="left" w:pos="426" w:leader="none"/>
          <w:tab w:val="left" w:pos="921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Название работы/проекта__________________________________</w:t>
      </w:r>
      <w:r/>
    </w:p>
    <w:p>
      <w:pPr>
        <w:pStyle w:val="923"/>
        <w:numPr>
          <w:ilvl w:val="0"/>
          <w:numId w:val="2"/>
        </w:numPr>
        <w:ind w:left="0" w:right="3" w:firstLine="0"/>
        <w:jc w:val="both"/>
        <w:spacing w:before="38"/>
        <w:tabs>
          <w:tab w:val="left" w:pos="426" w:leader="none"/>
          <w:tab w:val="left" w:pos="93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Номинация</w:t>
      </w:r>
      <w:r>
        <w:rPr>
          <w:sz w:val="24"/>
          <w:szCs w:val="24"/>
          <w:u w:val="single"/>
        </w:rPr>
        <w:tab/>
      </w:r>
      <w:r/>
    </w:p>
    <w:p>
      <w:pPr>
        <w:pStyle w:val="923"/>
        <w:numPr>
          <w:ilvl w:val="0"/>
          <w:numId w:val="2"/>
        </w:numPr>
        <w:ind w:left="0" w:right="3" w:firstLine="0"/>
        <w:jc w:val="both"/>
        <w:spacing w:before="38"/>
        <w:tabs>
          <w:tab w:val="left" w:pos="426" w:leader="none"/>
          <w:tab w:val="left" w:pos="93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конкурсанта (полностью)</w:t>
      </w:r>
      <w:r>
        <w:rPr>
          <w:sz w:val="24"/>
          <w:szCs w:val="24"/>
          <w:u w:val="single"/>
        </w:rPr>
        <w:tab/>
      </w:r>
      <w:r/>
    </w:p>
    <w:p>
      <w:pPr>
        <w:pStyle w:val="922"/>
        <w:ind w:right="3"/>
        <w:jc w:val="both"/>
        <w:spacing w:before="10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224790</wp:posOffset>
                </wp:positionV>
                <wp:extent cx="5866765" cy="1270"/>
                <wp:effectExtent l="0" t="0" r="0" b="0"/>
                <wp:wrapTopAndBottom/>
                <wp:docPr id="1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9239"/>
                            <a:gd name="T2" fmla="+- 0 11080 1841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 fill="norm" stroke="1" extrusionOk="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style="position:absolute;z-index:-487588864;o:allowoverlap:true;o:allowincell:true;mso-position-horizontal-relative:page;margin-left:92.0pt;mso-position-horizontal:absolute;mso-position-vertical-relative:text;margin-top:17.7pt;mso-position-vertical:absolute;width:461.9pt;height:0.1pt;mso-wrap-distance-left:0.0pt;mso-wrap-distance-top:0.0pt;mso-wrap-distance-right:0.0pt;mso-wrap-distance-bottom:0.0pt;visibility:visible;" path="m0,0l100000,0e" coordsize="100000,100000" filled="f" strokecolor="#000000" strokeweight="0.56pt">
                <v:path textboxrect="0,0,100000,100000"/>
                <w10:wrap type="topAndBottom"/>
              </v:shape>
            </w:pict>
          </mc:Fallback>
        </mc:AlternateContent>
      </w:r>
      <w:r/>
    </w:p>
    <w:p>
      <w:pPr>
        <w:pStyle w:val="922"/>
        <w:ind w:right="3"/>
        <w:jc w:val="both"/>
        <w:spacing w:before="4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923"/>
        <w:numPr>
          <w:ilvl w:val="0"/>
          <w:numId w:val="2"/>
        </w:numPr>
        <w:ind w:left="0" w:right="3" w:firstLine="0"/>
        <w:jc w:val="both"/>
        <w:spacing w:before="89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Статус конкурсанта: обучающийся/студент СПО/студент ВУЗа/педагог</w:t>
      </w:r>
      <w:r/>
    </w:p>
    <w:p>
      <w:pPr>
        <w:ind w:right="3"/>
        <w:jc w:val="both"/>
        <w:spacing w:before="89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</w:t>
      </w:r>
      <w:r/>
    </w:p>
    <w:p>
      <w:pPr>
        <w:ind w:right="3"/>
        <w:jc w:val="both"/>
        <w:spacing w:before="38"/>
        <w:tabs>
          <w:tab w:val="left" w:pos="426" w:leader="none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(ненужное зачеркнуть)</w:t>
      </w:r>
      <w:r/>
    </w:p>
    <w:p>
      <w:pPr>
        <w:pStyle w:val="923"/>
        <w:numPr>
          <w:ilvl w:val="0"/>
          <w:numId w:val="2"/>
        </w:numPr>
        <w:ind w:left="0" w:right="3" w:firstLine="0"/>
        <w:jc w:val="both"/>
        <w:spacing w:before="38"/>
        <w:tabs>
          <w:tab w:val="left" w:pos="426" w:leader="none"/>
          <w:tab w:val="left" w:pos="7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r>
        <w:rPr>
          <w:sz w:val="24"/>
          <w:szCs w:val="24"/>
        </w:rPr>
        <w:t xml:space="preserve">рождения: _</w:t>
      </w:r>
      <w:r>
        <w:rPr>
          <w:sz w:val="24"/>
          <w:szCs w:val="24"/>
        </w:rPr>
        <w:t xml:space="preserve">__________________________________________</w:t>
      </w:r>
      <w:r/>
    </w:p>
    <w:p>
      <w:pPr>
        <w:pStyle w:val="923"/>
        <w:numPr>
          <w:ilvl w:val="0"/>
          <w:numId w:val="2"/>
        </w:numPr>
        <w:ind w:left="0" w:right="3" w:firstLine="0"/>
        <w:spacing w:before="38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Домашний </w:t>
      </w:r>
      <w:r>
        <w:rPr>
          <w:sz w:val="24"/>
          <w:szCs w:val="24"/>
        </w:rPr>
        <w:t xml:space="preserve">адрес (</w:t>
      </w:r>
      <w:r>
        <w:rPr>
          <w:sz w:val="24"/>
          <w:szCs w:val="24"/>
        </w:rPr>
        <w:t xml:space="preserve">с индексом):</w:t>
      </w:r>
      <w:r/>
    </w:p>
    <w:p>
      <w:pPr>
        <w:pStyle w:val="922"/>
        <w:ind w:right="3"/>
        <w:jc w:val="both"/>
        <w:spacing w:before="10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376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225425</wp:posOffset>
                </wp:positionV>
                <wp:extent cx="5955030" cy="1270"/>
                <wp:effectExtent l="0" t="0" r="0" b="0"/>
                <wp:wrapTopAndBottom/>
                <wp:docPr id="2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9378"/>
                            <a:gd name="T2" fmla="+- 0 11219 1841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 fill="norm" stroke="1" extrusionOk="0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style="position:absolute;z-index:-487589376;o:allowoverlap:true;o:allowincell:true;mso-position-horizontal-relative:page;margin-left:92.0pt;mso-position-horizontal:absolute;mso-position-vertical-relative:text;margin-top:17.8pt;mso-position-vertical:absolute;width:468.9pt;height:0.1pt;mso-wrap-distance-left:0.0pt;mso-wrap-distance-top:0.0pt;mso-wrap-distance-right:0.0pt;mso-wrap-distance-bottom:0.0pt;visibility:visible;" path="m0,0l100000,0e" coordsize="100000,100000" filled="f" strokecolor="#000000" strokeweight="0.56pt">
                <v:path textboxrect="0,0,100000,100000"/>
                <w10:wrap type="topAndBottom"/>
              </v:shape>
            </w:pict>
          </mc:Fallback>
        </mc:AlternateContent>
      </w:r>
      <w:r/>
    </w:p>
    <w:p>
      <w:pPr>
        <w:pStyle w:val="923"/>
        <w:ind w:left="0" w:right="3" w:firstLine="0"/>
        <w:spacing w:before="8"/>
        <w:tabs>
          <w:tab w:val="left" w:pos="284" w:leader="none"/>
          <w:tab w:val="left" w:pos="93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Место учебы (образовательное учреждение, класс/курс) или работы (организация, должность</w:t>
      </w:r>
      <w:r>
        <w:rPr>
          <w:sz w:val="24"/>
          <w:szCs w:val="24"/>
        </w:rPr>
        <w:t xml:space="preserve">): _</w:t>
      </w:r>
      <w:r>
        <w:rPr>
          <w:sz w:val="24"/>
          <w:szCs w:val="24"/>
        </w:rPr>
        <w:t xml:space="preserve">____________________________________________________________</w:t>
      </w:r>
      <w:r/>
    </w:p>
    <w:p>
      <w:pPr>
        <w:pStyle w:val="923"/>
        <w:numPr>
          <w:ilvl w:val="0"/>
          <w:numId w:val="2"/>
        </w:numPr>
        <w:ind w:left="0" w:right="3" w:firstLine="0"/>
        <w:jc w:val="both"/>
        <w:spacing w:before="38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Учреждение, направляющее работу на конкурс (полное название, адрес с индексом, телефон, </w:t>
      </w:r>
      <w:r>
        <w:rPr>
          <w:sz w:val="24"/>
          <w:szCs w:val="24"/>
        </w:rPr>
        <w:t xml:space="preserve">e-mail</w:t>
      </w:r>
      <w:r>
        <w:rPr>
          <w:sz w:val="24"/>
          <w:szCs w:val="24"/>
        </w:rPr>
        <w:t xml:space="preserve">):</w:t>
      </w:r>
      <w:r/>
    </w:p>
    <w:p>
      <w:pPr>
        <w:pStyle w:val="922"/>
        <w:ind w:right="3"/>
        <w:jc w:val="both"/>
        <w:spacing w:before="6"/>
        <w:rPr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200660</wp:posOffset>
                </wp:positionV>
                <wp:extent cx="5955030" cy="1270"/>
                <wp:effectExtent l="0" t="0" r="0" b="0"/>
                <wp:wrapTopAndBottom/>
                <wp:docPr id="3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9378"/>
                            <a:gd name="T2" fmla="+- 0 11219 1841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 fill="norm" stroke="1" extrusionOk="0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style="position:absolute;z-index:-487589888;o:allowoverlap:true;o:allowincell:true;mso-position-horizontal-relative:page;margin-left:92.0pt;mso-position-horizontal:absolute;mso-position-vertical-relative:text;margin-top:15.8pt;mso-position-vertical:absolute;width:468.9pt;height:0.1pt;mso-wrap-distance-left:0.0pt;mso-wrap-distance-top:0.0pt;mso-wrap-distance-right:0.0pt;mso-wrap-distance-bottom:0.0pt;visibility:visible;" path="m0,0l100000,0e" coordsize="100000,100000" filled="f" strokecolor="#000000" strokeweight="0.56pt">
                <v:path textboxrect="0,0,100000,100000"/>
                <w10:wrap type="topAndBottom"/>
              </v:shape>
            </w:pict>
          </mc:Fallback>
        </mc:AlternateContent>
      </w:r>
      <w:r/>
    </w:p>
    <w:p>
      <w:pPr>
        <w:pStyle w:val="923"/>
        <w:numPr>
          <w:ilvl w:val="0"/>
          <w:numId w:val="2"/>
        </w:numPr>
        <w:ind w:left="0" w:right="3" w:firstLine="0"/>
        <w:jc w:val="both"/>
        <w:spacing w:before="8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Объединение обучающихся (школьное лесничество, детский образовательный центр, кружок и </w:t>
      </w:r>
      <w:r>
        <w:rPr>
          <w:sz w:val="24"/>
          <w:szCs w:val="24"/>
        </w:rPr>
        <w:t xml:space="preserve">пр.) _</w:t>
      </w:r>
      <w:r>
        <w:rPr>
          <w:sz w:val="24"/>
          <w:szCs w:val="24"/>
        </w:rPr>
        <w:t xml:space="preserve">___________________________________________________________</w:t>
      </w:r>
      <w:r/>
    </w:p>
    <w:p>
      <w:pPr>
        <w:pStyle w:val="923"/>
        <w:numPr>
          <w:ilvl w:val="0"/>
          <w:numId w:val="2"/>
        </w:numPr>
        <w:ind w:left="0" w:right="3" w:firstLine="0"/>
        <w:jc w:val="both"/>
        <w:spacing w:before="38"/>
        <w:tabs>
          <w:tab w:val="left" w:pos="426" w:leader="none"/>
          <w:tab w:val="left" w:pos="1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руководителя/должность, место работы</w:t>
      </w:r>
      <w:r/>
    </w:p>
    <w:p>
      <w:pPr>
        <w:pStyle w:val="922"/>
        <w:ind w:right="3"/>
        <w:jc w:val="both"/>
        <w:spacing w:before="38"/>
        <w:tabs>
          <w:tab w:val="left" w:pos="93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работы:</w:t>
      </w:r>
      <w:r>
        <w:rPr>
          <w:sz w:val="24"/>
          <w:szCs w:val="24"/>
          <w:u w:val="single"/>
        </w:rPr>
        <w:tab/>
      </w:r>
      <w:r/>
    </w:p>
    <w:p>
      <w:pPr>
        <w:pStyle w:val="922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922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заполнения:</w:t>
      </w:r>
      <w:r/>
    </w:p>
    <w:p>
      <w:pPr>
        <w:pStyle w:val="922"/>
        <w:ind w:right="3"/>
        <w:jc w:val="both"/>
        <w:spacing w:before="8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922"/>
        <w:ind w:right="3"/>
        <w:jc w:val="both"/>
        <w:tabs>
          <w:tab w:val="left" w:pos="67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Подпись конкурсант ________/расшифровка/____________________</w:t>
      </w:r>
      <w:r/>
    </w:p>
    <w:p>
      <w:pPr>
        <w:pStyle w:val="922"/>
        <w:ind w:right="3"/>
        <w:jc w:val="both"/>
        <w:spacing w:before="7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922"/>
        <w:ind w:right="3"/>
        <w:jc w:val="both"/>
        <w:tabs>
          <w:tab w:val="left" w:pos="5115" w:leader="none"/>
        </w:tabs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Фамилия, имя, отчество руководителя образовательного учреждения</w:t>
      </w:r>
      <w:r/>
    </w:p>
    <w:p>
      <w:pPr>
        <w:pStyle w:val="922"/>
        <w:ind w:right="3"/>
        <w:jc w:val="both"/>
        <w:tabs>
          <w:tab w:val="left" w:pos="5115" w:leader="none"/>
        </w:tabs>
        <w:rPr>
          <w:spacing w:val="-67"/>
          <w:sz w:val="24"/>
          <w:szCs w:val="24"/>
        </w:rPr>
      </w:pPr>
      <w:r>
        <w:rPr>
          <w:spacing w:val="-67"/>
          <w:sz w:val="24"/>
          <w:szCs w:val="24"/>
        </w:rPr>
      </w:r>
      <w:r/>
    </w:p>
    <w:p>
      <w:pPr>
        <w:pStyle w:val="922"/>
        <w:ind w:right="3"/>
        <w:jc w:val="both"/>
        <w:tabs>
          <w:tab w:val="left" w:pos="511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Подпись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печать</w:t>
      </w:r>
      <w:r/>
    </w:p>
    <w:p>
      <w:pPr>
        <w:ind w:right="3"/>
        <w:jc w:val="both"/>
        <w:rPr>
          <w:sz w:val="24"/>
          <w:szCs w:val="24"/>
        </w:rPr>
        <w:sectPr>
          <w:headerReference w:type="default" r:id="rId11"/>
          <w:footnotePr/>
          <w:endnotePr/>
          <w:type w:val="nextPage"/>
          <w:pgSz w:w="11910" w:h="16840" w:orient="portrait"/>
          <w:pgMar w:top="709" w:right="850" w:bottom="1134" w:left="1701" w:header="710" w:footer="0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/>
    </w:p>
    <w:p>
      <w:pPr>
        <w:pStyle w:val="922"/>
        <w:ind w:right="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5</w:t>
      </w:r>
      <w:r/>
    </w:p>
    <w:p>
      <w:pPr>
        <w:ind w:right="3"/>
        <w:jc w:val="both"/>
        <w:spacing w:before="91"/>
        <w:tabs>
          <w:tab w:val="decimal" w:pos="9356" w:leader="none"/>
        </w:tabs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Министерство лесного комплекса Иркутской области, </w:t>
      </w:r>
      <w:r>
        <w:rPr>
          <w:color w:val="333333"/>
          <w:sz w:val="24"/>
          <w:szCs w:val="24"/>
        </w:rPr>
        <w:t xml:space="preserve">664011, г Иркутск, </w:t>
      </w:r>
      <w:r/>
    </w:p>
    <w:p>
      <w:pPr>
        <w:ind w:right="3"/>
        <w:jc w:val="both"/>
        <w:spacing w:before="91"/>
        <w:tabs>
          <w:tab w:val="decimal" w:pos="9356" w:leader="none"/>
        </w:tabs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ул. Горького, 31 </w:t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__________________________________________</w:t>
      </w:r>
      <w:r/>
    </w:p>
    <w:p>
      <w:pPr>
        <w:ind w:right="3"/>
        <w:jc w:val="both"/>
        <w:spacing w:before="91"/>
        <w:tabs>
          <w:tab w:val="left" w:pos="93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___________________________________________________________,</w:t>
      </w:r>
      <w:r/>
    </w:p>
    <w:p>
      <w:pPr>
        <w:ind w:right="3"/>
        <w:jc w:val="center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проживающего</w:t>
      </w:r>
      <w:r>
        <w:rPr>
          <w:sz w:val="24"/>
          <w:szCs w:val="24"/>
        </w:rPr>
        <w:tab/>
        <w:t xml:space="preserve">по</w:t>
      </w:r>
      <w:r>
        <w:rPr>
          <w:sz w:val="24"/>
          <w:szCs w:val="24"/>
        </w:rPr>
        <w:tab/>
        <w:t xml:space="preserve">адресу</w:t>
      </w:r>
      <w:r/>
    </w:p>
    <w:p>
      <w:pPr>
        <w:ind w:right="3"/>
        <w:jc w:val="both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</w:t>
      </w:r>
      <w:r/>
    </w:p>
    <w:p>
      <w:pPr>
        <w:ind w:right="3"/>
        <w:jc w:val="center"/>
        <w:spacing w:before="9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Согласие на обработку персональных данных</w:t>
      </w:r>
      <w:r/>
    </w:p>
    <w:p>
      <w:pPr>
        <w:pStyle w:val="922"/>
        <w:ind w:right="3"/>
        <w:jc w:val="both"/>
        <w:spacing w:before="4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right="3"/>
        <w:jc w:val="both"/>
        <w:tabs>
          <w:tab w:val="left" w:pos="7609" w:leader="none"/>
          <w:tab w:val="left" w:pos="9286" w:leader="none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Я,</w:t>
      </w:r>
      <w:r>
        <w:rPr>
          <w:sz w:val="24"/>
          <w:szCs w:val="24"/>
          <w:u w:val="single"/>
        </w:rPr>
        <w:t xml:space="preserve"> _</w:t>
      </w:r>
      <w:r>
        <w:rPr>
          <w:sz w:val="24"/>
          <w:szCs w:val="24"/>
          <w:u w:val="single"/>
        </w:rPr>
        <w:t xml:space="preserve">______________________________________________________</w:t>
      </w:r>
      <w:r/>
    </w:p>
    <w:p>
      <w:pPr>
        <w:ind w:right="3"/>
        <w:jc w:val="both"/>
        <w:tabs>
          <w:tab w:val="left" w:pos="7609" w:leader="none"/>
          <w:tab w:val="left" w:pos="9286" w:leader="none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Являюсь </w:t>
      </w:r>
      <w:r>
        <w:rPr>
          <w:spacing w:val="-1"/>
          <w:sz w:val="24"/>
          <w:szCs w:val="24"/>
        </w:rPr>
        <w:t xml:space="preserve">родителем </w:t>
      </w:r>
      <w:r>
        <w:rPr>
          <w:sz w:val="24"/>
          <w:szCs w:val="24"/>
        </w:rPr>
        <w:t xml:space="preserve">несовершеннолетнего в возрасте старше 14 лет, малолетнего </w:t>
      </w:r>
      <w:r>
        <w:rPr>
          <w:sz w:val="24"/>
          <w:szCs w:val="24"/>
          <w:u w:val="single"/>
        </w:rPr>
        <w:t xml:space="preserve">(нужное </w:t>
      </w:r>
      <w:r>
        <w:rPr>
          <w:sz w:val="24"/>
          <w:szCs w:val="24"/>
          <w:u w:val="single"/>
        </w:rPr>
        <w:t xml:space="preserve">подчеркнуть) _</w:t>
      </w:r>
      <w:r>
        <w:rPr>
          <w:sz w:val="24"/>
          <w:szCs w:val="24"/>
          <w:u w:val="single"/>
        </w:rPr>
        <w:t xml:space="preserve">_________________________________________________________</w:t>
      </w:r>
      <w:r/>
    </w:p>
    <w:p>
      <w:pPr>
        <w:ind w:right="3"/>
        <w:jc w:val="both"/>
        <w:spacing w:before="1"/>
        <w:tabs>
          <w:tab w:val="left" w:pos="752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Принимающего участие в мероприятиях министерства лесного комплекса Иркутской области (далее - Министерство), в соответствии с требованиями ст. 9 Федерального закона </w:t>
      </w:r>
      <w:r>
        <w:rPr>
          <w:sz w:val="24"/>
          <w:szCs w:val="24"/>
        </w:rPr>
        <w:t xml:space="preserve">от 27 июля 2006 г. № 152-ФЗ «О персональных данных», даю свое согласие на обработку моих, моего ребенка персональных данных, необходимых Министерству в связи с отношениями, возникающими между принимающим участие в мероприятиях Министерства и Министерством.</w:t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моих, моего ребенка персональных данных, передаваемых Министерству на обработку:</w:t>
      </w:r>
      <w:r/>
    </w:p>
    <w:p>
      <w:pPr>
        <w:pStyle w:val="923"/>
        <w:numPr>
          <w:ilvl w:val="0"/>
          <w:numId w:val="1"/>
        </w:numPr>
        <w:ind w:left="0" w:right="3" w:firstLine="0"/>
        <w:jc w:val="both"/>
        <w:spacing w:before="1"/>
        <w:tabs>
          <w:tab w:val="left" w:pos="98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Сведения о месте проживания;</w:t>
      </w:r>
      <w:r/>
    </w:p>
    <w:p>
      <w:pPr>
        <w:pStyle w:val="923"/>
        <w:numPr>
          <w:ilvl w:val="0"/>
          <w:numId w:val="1"/>
        </w:numPr>
        <w:ind w:left="0" w:right="3" w:firstLine="0"/>
        <w:jc w:val="both"/>
        <w:spacing w:before="1"/>
        <w:tabs>
          <w:tab w:val="left" w:pos="98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Сведения о месте учебы моего ребенка.</w:t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даю согласие на о</w:t>
      </w:r>
      <w:r>
        <w:rPr>
          <w:sz w:val="24"/>
          <w:szCs w:val="24"/>
        </w:rPr>
        <w:t xml:space="preserve">бработку Министерством моих, моего ребенка персональных данных, то есть совершение, в том числе, следующих действий: обработку(включая сбор, систематизацию, накопление, хранение, уточнение (обновление, изменение), использование, обезличивание, блокирование</w:t>
      </w:r>
      <w:r>
        <w:rPr>
          <w:sz w:val="24"/>
          <w:szCs w:val="24"/>
        </w:rPr>
        <w:t xml:space="preserve">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152-ФЗ, а также на публикацию видео-, фото -изображений моего ребенка с его фамилией, именем, отчеством,</w:t>
      </w:r>
      <w:r>
        <w:rPr>
          <w:sz w:val="24"/>
          <w:szCs w:val="24"/>
        </w:rPr>
        <w:t xml:space="preserve"> наименованием образовательной организации, и работ моего ребенка, представленных на конкурс, проходящий в рамках мероприятий Министерства, в официальных группах Министерства, созданных в социальных сетях в Интернете и на официальном сайте Министерства, а </w:t>
      </w:r>
      <w:r>
        <w:rPr>
          <w:sz w:val="24"/>
          <w:szCs w:val="24"/>
        </w:rPr>
        <w:t xml:space="preserve">также на объектах наружной рекламы (баннерах, билбордах, афишах и пр.)  и в информационных изданиях (брошюрах, буклетах), на передачу такой информации третьим лицам, в случаях, установленных нормативными документами вышестоящих органов и законодательством.</w:t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действует бессрочно.</w:t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может быть мной отозвано в любой момент.</w:t>
      </w:r>
      <w:r/>
    </w:p>
    <w:p>
      <w:pPr>
        <w:ind w:right="3"/>
        <w:jc w:val="both"/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В случае неправомерного использования предоставленных данных согласие отзывается моим письменным заявлением.</w:t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по письменному запросу имею право на получение информации, касающейся обработки моих, моего ребенка персональных данных (в соответствии со ст.14 Федерального закона от 27 июля 2006 г.№152-ФЗ).</w:t>
      </w:r>
      <w:r/>
    </w:p>
    <w:p>
      <w:pPr>
        <w:ind w:right="3"/>
        <w:jc w:val="both"/>
        <w:tabs>
          <w:tab w:val="left" w:pos="1412" w:leader="none"/>
          <w:tab w:val="left" w:pos="3114" w:leader="none"/>
          <w:tab w:val="left" w:pos="3556" w:leader="none"/>
          <w:tab w:val="left" w:pos="4252" w:leader="none"/>
          <w:tab w:val="left" w:pos="6283" w:leader="none"/>
          <w:tab w:val="left" w:pos="7169" w:leader="none"/>
          <w:tab w:val="left" w:pos="908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»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ab/>
        <w:t xml:space="preserve">г.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/>
    </w:p>
    <w:p>
      <w:pPr>
        <w:ind w:right="3"/>
        <w:jc w:val="both"/>
        <w:spacing w:before="2"/>
        <w:tabs>
          <w:tab w:val="left" w:pos="794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Подпись</w:t>
      </w:r>
      <w:r>
        <w:rPr>
          <w:sz w:val="24"/>
          <w:szCs w:val="24"/>
        </w:rPr>
        <w:tab/>
        <w:t xml:space="preserve">ФИО</w:t>
      </w:r>
      <w:r/>
    </w:p>
    <w:p>
      <w:pPr>
        <w:pStyle w:val="922"/>
        <w:ind w:right="3"/>
        <w:jc w:val="both"/>
        <w:spacing w:before="1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Подтверждаю, что ознакомлен(а) с положениями Федерального закона от 27 июля 2006г. №152-ФЗ «О персональных данных», права и обязанности в области защиты персональных данных мне разъяснены.</w:t>
      </w:r>
      <w:r/>
    </w:p>
    <w:p>
      <w:pPr>
        <w:ind w:right="3"/>
        <w:jc w:val="both"/>
        <w:tabs>
          <w:tab w:val="left" w:pos="1412" w:leader="none"/>
          <w:tab w:val="left" w:pos="3114" w:leader="none"/>
          <w:tab w:val="left" w:pos="3556" w:leader="none"/>
          <w:tab w:val="left" w:pos="4252" w:leader="none"/>
          <w:tab w:val="left" w:pos="6283" w:leader="none"/>
          <w:tab w:val="left" w:pos="7169" w:leader="none"/>
          <w:tab w:val="left" w:pos="908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»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ab/>
        <w:t xml:space="preserve">г.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/>
    </w:p>
    <w:p>
      <w:pPr>
        <w:ind w:right="3"/>
        <w:jc w:val="both"/>
        <w:tabs>
          <w:tab w:val="left" w:pos="8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Подпись</w:t>
      </w:r>
      <w:r>
        <w:rPr>
          <w:sz w:val="24"/>
          <w:szCs w:val="24"/>
        </w:rPr>
        <w:tab/>
        <w:t xml:space="preserve">ФИО</w:t>
      </w:r>
      <w:r/>
    </w:p>
    <w:p>
      <w:pPr>
        <w:ind w:right="3"/>
        <w:jc w:val="both"/>
        <w:rPr>
          <w:sz w:val="24"/>
          <w:szCs w:val="24"/>
        </w:rPr>
        <w:sectPr>
          <w:headerReference w:type="default" r:id="rId12"/>
          <w:footnotePr/>
          <w:endnotePr/>
          <w:type w:val="nextPage"/>
          <w:pgSz w:w="11910" w:h="16840" w:orient="portrait"/>
          <w:pgMar w:top="1134" w:right="850" w:bottom="1134" w:left="1701" w:header="710" w:footer="0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/>
    </w:p>
    <w:p>
      <w:pPr>
        <w:pStyle w:val="922"/>
        <w:jc w:val="right"/>
        <w:spacing w:before="4"/>
        <w:tabs>
          <w:tab w:val="left" w:pos="7755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6</w:t>
      </w:r>
      <w:r/>
    </w:p>
    <w:p>
      <w:pPr>
        <w:ind w:right="3"/>
        <w:jc w:val="both"/>
        <w:spacing w:before="91"/>
        <w:tabs>
          <w:tab w:val="decimal" w:pos="9356" w:leader="none"/>
        </w:tabs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Министерство лесного комплекса Иркутской области, </w:t>
      </w:r>
      <w:r>
        <w:rPr>
          <w:color w:val="333333"/>
          <w:sz w:val="24"/>
          <w:szCs w:val="24"/>
        </w:rPr>
        <w:t xml:space="preserve">664011, г Иркутск, </w:t>
      </w:r>
      <w:r/>
    </w:p>
    <w:p>
      <w:pPr>
        <w:ind w:right="3"/>
        <w:jc w:val="both"/>
        <w:spacing w:before="91"/>
        <w:tabs>
          <w:tab w:val="decimal" w:pos="9356" w:leader="none"/>
        </w:tabs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ул. Горького, 31 </w:t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__________________________________________</w:t>
      </w:r>
      <w:r/>
    </w:p>
    <w:p>
      <w:pPr>
        <w:ind w:right="3"/>
        <w:jc w:val="both"/>
        <w:spacing w:before="91"/>
        <w:tabs>
          <w:tab w:val="left" w:pos="93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___________________________________________________________,</w:t>
      </w:r>
      <w:r/>
    </w:p>
    <w:p>
      <w:pPr>
        <w:ind w:right="466"/>
        <w:jc w:val="center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проживающего</w:t>
      </w:r>
      <w:r>
        <w:rPr>
          <w:sz w:val="24"/>
          <w:szCs w:val="24"/>
        </w:rPr>
        <w:tab/>
        <w:t xml:space="preserve">по</w:t>
      </w:r>
      <w:r>
        <w:rPr>
          <w:sz w:val="24"/>
          <w:szCs w:val="24"/>
        </w:rPr>
        <w:tab/>
        <w:t xml:space="preserve">адресу</w:t>
      </w:r>
      <w:r/>
    </w:p>
    <w:p>
      <w:pPr>
        <w:ind w:right="466"/>
        <w:jc w:val="both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</w:t>
      </w:r>
      <w:r/>
    </w:p>
    <w:p>
      <w:pPr>
        <w:pStyle w:val="922"/>
        <w:jc w:val="both"/>
        <w:spacing w:before="9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271"/>
        <w:jc w:val="center"/>
        <w:spacing w:before="9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Согласие на обработку персональных данных</w:t>
      </w:r>
      <w:r/>
    </w:p>
    <w:p>
      <w:pPr>
        <w:pStyle w:val="922"/>
        <w:jc w:val="both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right="3"/>
        <w:jc w:val="both"/>
        <w:tabs>
          <w:tab w:val="left" w:pos="0" w:leader="none"/>
          <w:tab w:val="left" w:pos="5412" w:leader="none"/>
          <w:tab w:val="left" w:pos="6096" w:leader="none"/>
          <w:tab w:val="left" w:pos="7790" w:leader="none"/>
          <w:tab w:val="left" w:pos="8660" w:leader="none"/>
          <w:tab w:val="left" w:pos="93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Я, ___________________________________________являюсь участн</w:t>
      </w:r>
      <w:r>
        <w:rPr>
          <w:sz w:val="24"/>
          <w:szCs w:val="24"/>
        </w:rPr>
        <w:t xml:space="preserve">иком мероприятий министерства лесного комплекса Иркутской области (далее– Министерство), несовершеннолетним участником мероприятий Министерства в возрасте старше 14 лет (нужное подчеркнуть), в соответствии с требованиями ст.9 Федерального закона от 27 июля</w:t>
      </w:r>
      <w:r>
        <w:rPr>
          <w:sz w:val="24"/>
          <w:szCs w:val="24"/>
        </w:rPr>
        <w:tab/>
      </w:r>
      <w:r/>
    </w:p>
    <w:p>
      <w:pPr>
        <w:ind w:right="3"/>
        <w:jc w:val="both"/>
        <w:tabs>
          <w:tab w:val="left" w:pos="0" w:leader="none"/>
          <w:tab w:val="left" w:pos="5412" w:leader="none"/>
          <w:tab w:val="left" w:pos="6096" w:leader="none"/>
          <w:tab w:val="left" w:pos="7790" w:leader="none"/>
          <w:tab w:val="left" w:pos="8660" w:leader="none"/>
          <w:tab w:val="left" w:pos="93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2006г. № </w:t>
      </w:r>
      <w:r>
        <w:rPr>
          <w:spacing w:val="-1"/>
          <w:sz w:val="24"/>
          <w:szCs w:val="24"/>
        </w:rPr>
        <w:t xml:space="preserve">152-ФЗ </w:t>
      </w:r>
      <w:r>
        <w:rPr>
          <w:sz w:val="24"/>
          <w:szCs w:val="24"/>
        </w:rPr>
        <w:t xml:space="preserve">«О персональных данных», даю свое согласие на обработку моих персональных данных, необходимых Организации в связи с отношениями, возникающими между участником мероприятий Рослесхоза и Рослесхоза.</w:t>
      </w:r>
      <w:r/>
    </w:p>
    <w:p>
      <w:pPr>
        <w:ind w:right="3"/>
        <w:jc w:val="both"/>
        <w:spacing w:before="1"/>
        <w:tabs>
          <w:tab w:val="left" w:pos="9356" w:leader="none"/>
        </w:tabs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Перечень моих персональных данных, передаваемых Министерству на обработку:</w:t>
      </w:r>
      <w:r/>
    </w:p>
    <w:p>
      <w:pPr>
        <w:ind w:right="3"/>
        <w:jc w:val="both"/>
        <w:spacing w:before="37"/>
        <w:tabs>
          <w:tab w:val="left" w:pos="987" w:leader="none"/>
          <w:tab w:val="left" w:pos="93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сведения о месте проживания;</w:t>
      </w:r>
      <w:r/>
    </w:p>
    <w:p>
      <w:pPr>
        <w:ind w:right="3"/>
        <w:jc w:val="both"/>
        <w:spacing w:before="38"/>
        <w:tabs>
          <w:tab w:val="left" w:pos="987" w:leader="none"/>
          <w:tab w:val="left" w:pos="93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сведения о моем месте работы или учебы.</w:t>
      </w:r>
      <w:r/>
    </w:p>
    <w:p>
      <w:pPr>
        <w:ind w:right="3"/>
        <w:jc w:val="both"/>
        <w:spacing w:before="37"/>
        <w:tabs>
          <w:tab w:val="left" w:pos="93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Я даю согласие на обработку Министерством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</w:t>
      </w:r>
      <w:r>
        <w:rPr>
          <w:sz w:val="24"/>
          <w:szCs w:val="24"/>
        </w:rPr>
        <w:t xml:space="preserve">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152-ФЗ, а также на публикацию моих видео -, фото - изображений с моей фамилией, именем, </w:t>
      </w:r>
      <w:r>
        <w:rPr>
          <w:sz w:val="24"/>
          <w:szCs w:val="24"/>
        </w:rPr>
        <w:t xml:space="preserve">отчеством, наименованием образовательной организации, и моих работ, представленных на конкурс, проходящий в рамках мероприятий Министерства, в официальных группах Министерства, созданных в социальных сетях в Интернете и на официальном сайте Министерства, а</w:t>
      </w:r>
      <w:r>
        <w:rPr>
          <w:sz w:val="24"/>
          <w:szCs w:val="24"/>
        </w:rPr>
        <w:t xml:space="preserve"> также на объектах наружной рекламы (баннерах, билбордах, афишах и пр.) и в информационных изданиях (брошюрах, буклетах), на передачу такой информации третьим лицам, в случаях, установленных нормативными документами вышестоящих органов и законодательством.</w:t>
      </w:r>
      <w:r/>
    </w:p>
    <w:p>
      <w:pPr>
        <w:ind w:right="3"/>
        <w:jc w:val="both"/>
        <w:spacing w:before="2"/>
        <w:tabs>
          <w:tab w:val="left" w:pos="93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действует бессрочно.</w:t>
      </w:r>
      <w:r/>
    </w:p>
    <w:p>
      <w:pPr>
        <w:ind w:right="3"/>
        <w:jc w:val="both"/>
        <w:spacing w:before="37"/>
        <w:tabs>
          <w:tab w:val="left" w:pos="93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может быть мной отозвано в любой момент.</w:t>
      </w:r>
      <w:r/>
    </w:p>
    <w:p>
      <w:pPr>
        <w:ind w:right="3"/>
        <w:jc w:val="both"/>
        <w:spacing w:before="38"/>
        <w:tabs>
          <w:tab w:val="left" w:pos="93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случае неправомерного использования предоставленных данных согласие отзывается моим письменным заявлением.</w:t>
      </w:r>
      <w:r/>
    </w:p>
    <w:p>
      <w:pPr>
        <w:ind w:right="3"/>
        <w:jc w:val="both"/>
        <w:tabs>
          <w:tab w:val="left" w:pos="93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со ст.14 Федерального закона от 27 июля 2006г.№152-ФЗ).</w:t>
      </w:r>
      <w:r/>
    </w:p>
    <w:p>
      <w:pPr>
        <w:ind w:right="3"/>
        <w:jc w:val="both"/>
        <w:tabs>
          <w:tab w:val="left" w:pos="3200" w:leader="none"/>
          <w:tab w:val="left" w:pos="6535" w:leader="none"/>
          <w:tab w:val="left" w:pos="7230" w:leader="none"/>
          <w:tab w:val="left" w:pos="93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«_»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20__ г.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/>
    </w:p>
    <w:p>
      <w:pPr>
        <w:ind w:right="3"/>
        <w:jc w:val="both"/>
        <w:spacing w:before="37"/>
        <w:tabs>
          <w:tab w:val="left" w:pos="8590" w:leader="none"/>
          <w:tab w:val="left" w:pos="93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Подпись</w:t>
      </w:r>
      <w:r>
        <w:rPr>
          <w:sz w:val="24"/>
          <w:szCs w:val="24"/>
        </w:rPr>
        <w:tab/>
        <w:t xml:space="preserve">ФИО</w:t>
      </w:r>
      <w:r/>
    </w:p>
    <w:p>
      <w:pPr>
        <w:ind w:right="3"/>
        <w:jc w:val="both"/>
        <w:spacing w:before="43"/>
        <w:tabs>
          <w:tab w:val="left" w:pos="93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Подтверждаю, что ознакомлен(а) с положениями Федерального закона от 27 июля 2006г. №152-ФЗ «О персональных данных», права и обязанности в области защиты персональных данных мне разъяснены.</w:t>
      </w:r>
      <w:r/>
    </w:p>
    <w:p>
      <w:pPr>
        <w:ind w:right="3"/>
        <w:jc w:val="both"/>
        <w:tabs>
          <w:tab w:val="left" w:pos="2838" w:leader="none"/>
          <w:tab w:val="left" w:pos="6117" w:leader="none"/>
          <w:tab w:val="left" w:pos="7003" w:leader="none"/>
          <w:tab w:val="left" w:pos="93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«»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___</w:t>
      </w:r>
      <w:r>
        <w:rPr>
          <w:sz w:val="24"/>
          <w:szCs w:val="24"/>
        </w:rPr>
        <w:t xml:space="preserve">   г.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/>
    </w:p>
    <w:p>
      <w:pPr>
        <w:ind w:right="3"/>
        <w:jc w:val="both"/>
        <w:spacing w:before="40"/>
        <w:tabs>
          <w:tab w:val="left" w:pos="3823" w:leader="none"/>
          <w:tab w:val="left" w:pos="9356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spacing w:before="40"/>
        <w:tabs>
          <w:tab w:val="left" w:pos="3823" w:leader="none"/>
          <w:tab w:val="left" w:pos="9356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3"/>
        <w:jc w:val="both"/>
        <w:spacing w:before="40"/>
        <w:tabs>
          <w:tab w:val="left" w:pos="3823" w:leader="none"/>
          <w:tab w:val="left" w:pos="93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Подпись</w:t>
      </w:r>
      <w:r>
        <w:rPr>
          <w:sz w:val="24"/>
          <w:szCs w:val="24"/>
        </w:rPr>
        <w:tab/>
        <w:t xml:space="preserve">ФИО</w:t>
      </w:r>
      <w:r/>
    </w:p>
    <w:sectPr>
      <w:headerReference w:type="default" r:id="rId13"/>
      <w:footnotePr/>
      <w:endnotePr/>
      <w:type w:val="nextPage"/>
      <w:pgSz w:w="11910" w:h="16840" w:orient="portrait"/>
      <w:pgMar w:top="1134" w:right="850" w:bottom="1134" w:left="1701" w:header="71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spacing w:line="14" w:lineRule="auto"/>
      <w:rPr>
        <w:sz w:val="20"/>
      </w:rPr>
    </w:pPr>
    <w:r>
      <w:rPr>
        <w:sz w:val="20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spacing w:line="14" w:lineRule="auto"/>
      <w:rPr>
        <w:sz w:val="20"/>
      </w:rPr>
    </w:pPr>
    <w:r>
      <w:rPr>
        <w:sz w:val="20"/>
      </w:rPr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spacing w:line="14" w:lineRule="auto"/>
      <w:rPr>
        <w:sz w:val="20"/>
      </w:rPr>
    </w:pPr>
    <w:r>
      <w:rPr>
        <w:sz w:val="20"/>
      </w:rPr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spacing w:line="14" w:lineRule="auto"/>
      <w:rPr>
        <w:sz w:val="20"/>
      </w:rPr>
    </w:pPr>
    <w:r>
      <w:rPr>
        <w:sz w:val="20"/>
      </w:rPr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spacing w:line="14" w:lineRule="auto"/>
      <w:rPr>
        <w:sz w:val="20"/>
      </w:rPr>
    </w:pPr>
    <w:r>
      <w:rPr>
        <w:sz w:val="2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1353" w:hanging="492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53" w:hanging="49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37" w:hanging="49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75" w:hanging="49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14" w:hanging="49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3" w:hanging="49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91" w:hanging="49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30" w:hanging="49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69" w:hanging="49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2" w:hanging="281"/>
      </w:pPr>
      <w:rPr>
        <w:rFonts w:hint="default"/>
        <w:b/>
        <w:bCs/>
        <w:i/>
        <w:iCs/>
        <w:spacing w:val="0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38" w:hanging="478"/>
      </w:pPr>
      <w:rPr>
        <w:rFonts w:hint="default" w:ascii="Times New Roman" w:hAnsi="Times New Roman" w:eastAsia="Times New Roman" w:cs="Times New Roman"/>
        <w:b/>
        <w:bCs/>
        <w:spacing w:val="-8"/>
        <w:sz w:val="24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85" w:hanging="47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30" w:hanging="47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75" w:hanging="47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20" w:hanging="47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65" w:hanging="47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10" w:hanging="47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56" w:hanging="47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9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01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73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45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17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89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61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33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05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2" w:hanging="281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21" w:hanging="2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03" w:hanging="2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64" w:hanging="2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25" w:hanging="28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2" w:hanging="281"/>
        <w:jc w:val="lef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26" w:hanging="46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8"/>
        <w:sz w:val="24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62" w:hanging="46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05" w:hanging="46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8" w:hanging="46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91" w:hanging="46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34" w:hanging="46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7" w:hanging="46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20" w:hanging="46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2" w:hanging="281"/>
      </w:pPr>
      <w:rPr>
        <w:rFonts w:hint="default"/>
        <w:b/>
        <w:bCs/>
        <w:i/>
        <w:iCs/>
        <w:spacing w:val="0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38" w:hanging="478"/>
      </w:pPr>
      <w:rPr>
        <w:rFonts w:hint="default" w:ascii="Times New Roman" w:hAnsi="Times New Roman" w:eastAsia="Times New Roman" w:cs="Times New Roman"/>
        <w:b/>
        <w:bCs/>
        <w:spacing w:val="-8"/>
        <w:sz w:val="24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85" w:hanging="47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30" w:hanging="47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75" w:hanging="47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20" w:hanging="47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65" w:hanging="47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10" w:hanging="47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56" w:hanging="47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52" w:hanging="732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32" w:hanging="732"/>
      </w:pPr>
      <w:rPr>
        <w:rFonts w:hint="default" w:ascii="Times New Roman" w:hAnsi="Times New Roman" w:eastAsia="Times New Roman" w:cs="Times New Roman"/>
        <w:b w:val="0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77" w:hanging="73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5" w:hanging="73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94" w:hanging="73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73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11" w:hanging="73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0" w:hanging="73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29" w:hanging="73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152" w:hanging="424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2" w:hanging="424"/>
      </w:pPr>
      <w:rPr>
        <w:rFonts w:hint="default" w:ascii="Times New Roman" w:hAnsi="Times New Roman" w:eastAsia="Times New Roman" w:cs="Times New Roman"/>
        <w:sz w:val="26"/>
        <w:szCs w:val="26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77" w:hanging="42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5" w:hanging="42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94" w:hanging="42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42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11" w:hanging="42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0" w:hanging="42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29" w:hanging="42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353" w:hanging="492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53" w:hanging="49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37" w:hanging="49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75" w:hanging="49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14" w:hanging="49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3" w:hanging="49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91" w:hanging="49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30" w:hanging="49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69" w:hanging="49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52" w:hanging="424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2" w:hanging="424"/>
      </w:pPr>
      <w:rPr>
        <w:rFonts w:hint="default" w:ascii="Times New Roman" w:hAnsi="Times New Roman" w:eastAsia="Times New Roman" w:cs="Times New Roman"/>
        <w:sz w:val="24"/>
        <w:szCs w:val="26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77" w:hanging="42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5" w:hanging="42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94" w:hanging="42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42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11" w:hanging="42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0" w:hanging="42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29" w:hanging="42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152" w:hanging="536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2" w:hanging="53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77" w:hanging="53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5" w:hanging="53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94" w:hanging="5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5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11" w:hanging="5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0" w:hanging="5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29" w:hanging="53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353" w:hanging="492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53" w:hanging="49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37" w:hanging="49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75" w:hanging="49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14" w:hanging="49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3" w:hanging="49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91" w:hanging="49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30" w:hanging="49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69" w:hanging="49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1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72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21" w:hanging="284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872" w:hanging="28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525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177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830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483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135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788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441" w:hanging="28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152" w:hanging="424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2" w:hanging="424"/>
      </w:pPr>
      <w:rPr>
        <w:rFonts w:hint="default" w:ascii="Times New Roman" w:hAnsi="Times New Roman" w:eastAsia="Times New Roman" w:cs="Times New Roman"/>
        <w:sz w:val="24"/>
        <w:szCs w:val="26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77" w:hanging="42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5" w:hanging="42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94" w:hanging="42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42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11" w:hanging="42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0" w:hanging="42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29" w:hanging="42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52" w:hanging="567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2" w:hanging="5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5" w:hanging="5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94" w:hanging="5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11" w:hanging="5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0" w:hanging="5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29" w:hanging="567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52" w:hanging="500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2" w:hanging="50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77" w:hanging="5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5" w:hanging="5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94" w:hanging="5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5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11" w:hanging="5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0" w:hanging="5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29" w:hanging="50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593" w:hanging="732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32" w:hanging="73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29" w:hanging="73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343" w:hanging="73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258" w:hanging="73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173" w:hanging="73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87" w:hanging="73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02" w:hanging="73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917" w:hanging="732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1" w:hanging="281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21" w:hanging="2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03" w:hanging="2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64" w:hanging="2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25" w:hanging="281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52" w:hanging="500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2" w:hanging="50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77" w:hanging="5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5" w:hanging="5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94" w:hanging="5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5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11" w:hanging="5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0" w:hanging="5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29" w:hanging="50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4" w:hanging="39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146" w:hanging="286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sz w:val="26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52" w:hanging="579"/>
      </w:pPr>
      <w:rPr>
        <w:rFonts w:hint="default" w:ascii="Times New Roman" w:hAnsi="Times New Roman" w:eastAsia="Times New Roman" w:cs="Times New Roman"/>
        <w:sz w:val="24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40" w:hanging="57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41" w:hanging="57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42" w:hanging="57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43" w:hanging="57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44" w:hanging="57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44" w:hanging="57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86" w:hanging="125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56" w:hanging="1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33" w:hanging="1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09" w:hanging="1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86" w:hanging="1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63" w:hanging="1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39" w:hanging="1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16" w:hanging="1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93" w:hanging="125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152" w:hanging="424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2" w:hanging="424"/>
      </w:pPr>
      <w:rPr>
        <w:rFonts w:hint="default" w:ascii="Times New Roman" w:hAnsi="Times New Roman" w:eastAsia="Times New Roman" w:cs="Times New Roman"/>
        <w:sz w:val="24"/>
        <w:szCs w:val="26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77" w:hanging="42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5" w:hanging="42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94" w:hanging="42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42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11" w:hanging="42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0" w:hanging="42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29" w:hanging="424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2" w:hanging="281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21" w:hanging="2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03" w:hanging="2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64" w:hanging="2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25" w:hanging="281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3"/>
  </w:num>
  <w:num w:numId="3">
    <w:abstractNumId w:val="6"/>
  </w:num>
  <w:num w:numId="4">
    <w:abstractNumId w:val="3"/>
  </w:num>
  <w:num w:numId="5">
    <w:abstractNumId w:val="28"/>
  </w:num>
  <w:num w:numId="6">
    <w:abstractNumId w:val="25"/>
  </w:num>
  <w:num w:numId="7">
    <w:abstractNumId w:val="12"/>
  </w:num>
  <w:num w:numId="8">
    <w:abstractNumId w:val="0"/>
  </w:num>
  <w:num w:numId="9">
    <w:abstractNumId w:val="17"/>
  </w:num>
  <w:num w:numId="10">
    <w:abstractNumId w:val="21"/>
  </w:num>
  <w:num w:numId="11">
    <w:abstractNumId w:val="24"/>
  </w:num>
  <w:num w:numId="12">
    <w:abstractNumId w:val="19"/>
  </w:num>
  <w:num w:numId="13">
    <w:abstractNumId w:val="9"/>
  </w:num>
  <w:num w:numId="14">
    <w:abstractNumId w:val="11"/>
  </w:num>
  <w:num w:numId="15">
    <w:abstractNumId w:val="7"/>
  </w:num>
  <w:num w:numId="16">
    <w:abstractNumId w:val="16"/>
  </w:num>
  <w:num w:numId="17">
    <w:abstractNumId w:val="20"/>
  </w:num>
  <w:num w:numId="18">
    <w:abstractNumId w:val="15"/>
  </w:num>
  <w:num w:numId="19">
    <w:abstractNumId w:val="2"/>
  </w:num>
  <w:num w:numId="20">
    <w:abstractNumId w:val="14"/>
  </w:num>
  <w:num w:numId="21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2">
    <w:abstractNumId w:val="8"/>
  </w:num>
  <w:num w:numId="23">
    <w:abstractNumId w:val="5"/>
  </w:num>
  <w:num w:numId="24">
    <w:abstractNumId w:val="18"/>
  </w:num>
  <w:num w:numId="25">
    <w:abstractNumId w:val="13"/>
  </w:num>
  <w:num w:numId="26">
    <w:abstractNumId w:val="22"/>
  </w:num>
  <w:num w:numId="27">
    <w:abstractNumId w:val="27"/>
  </w:num>
  <w:num w:numId="28">
    <w:abstractNumId w:val="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53"/>
    <w:link w:val="74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53"/>
    <w:link w:val="74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53"/>
    <w:link w:val="74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53"/>
    <w:link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53"/>
    <w:link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53"/>
    <w:link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53"/>
    <w:link w:val="766"/>
    <w:uiPriority w:val="10"/>
    <w:rPr>
      <w:sz w:val="48"/>
      <w:szCs w:val="48"/>
    </w:rPr>
  </w:style>
  <w:style w:type="character" w:styleId="37">
    <w:name w:val="Subtitle Char"/>
    <w:basedOn w:val="753"/>
    <w:link w:val="768"/>
    <w:uiPriority w:val="11"/>
    <w:rPr>
      <w:sz w:val="24"/>
      <w:szCs w:val="24"/>
    </w:rPr>
  </w:style>
  <w:style w:type="character" w:styleId="39">
    <w:name w:val="Quote Char"/>
    <w:link w:val="770"/>
    <w:uiPriority w:val="29"/>
    <w:rPr>
      <w:i/>
    </w:rPr>
  </w:style>
  <w:style w:type="character" w:styleId="41">
    <w:name w:val="Intense Quote Char"/>
    <w:link w:val="772"/>
    <w:uiPriority w:val="30"/>
    <w:rPr>
      <w:i/>
    </w:rPr>
  </w:style>
  <w:style w:type="character" w:styleId="176">
    <w:name w:val="Footnote Text Char"/>
    <w:link w:val="904"/>
    <w:uiPriority w:val="99"/>
    <w:rPr>
      <w:sz w:val="18"/>
    </w:rPr>
  </w:style>
  <w:style w:type="character" w:styleId="179">
    <w:name w:val="Endnote Text Char"/>
    <w:link w:val="907"/>
    <w:uiPriority w:val="99"/>
    <w:rPr>
      <w:sz w:val="20"/>
    </w:rPr>
  </w:style>
  <w:style w:type="paragraph" w:styleId="743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744">
    <w:name w:val="Heading 1"/>
    <w:basedOn w:val="743"/>
    <w:link w:val="756"/>
    <w:uiPriority w:val="1"/>
    <w:qFormat/>
    <w:pPr>
      <w:ind w:left="663"/>
      <w:outlineLvl w:val="0"/>
    </w:pPr>
    <w:rPr>
      <w:b/>
      <w:bCs/>
      <w:sz w:val="28"/>
      <w:szCs w:val="28"/>
    </w:rPr>
  </w:style>
  <w:style w:type="paragraph" w:styleId="745">
    <w:name w:val="Heading 2"/>
    <w:basedOn w:val="743"/>
    <w:link w:val="757"/>
    <w:uiPriority w:val="1"/>
    <w:qFormat/>
    <w:pPr>
      <w:ind w:left="861"/>
      <w:jc w:val="both"/>
      <w:outlineLvl w:val="1"/>
    </w:pPr>
    <w:rPr>
      <w:b/>
      <w:bCs/>
      <w:i/>
      <w:iCs/>
      <w:sz w:val="28"/>
      <w:szCs w:val="28"/>
    </w:rPr>
  </w:style>
  <w:style w:type="paragraph" w:styleId="746">
    <w:name w:val="Heading 3"/>
    <w:basedOn w:val="743"/>
    <w:next w:val="743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7">
    <w:name w:val="Heading 4"/>
    <w:basedOn w:val="743"/>
    <w:next w:val="743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743"/>
    <w:next w:val="743"/>
    <w:link w:val="7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743"/>
    <w:next w:val="743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50">
    <w:name w:val="Heading 7"/>
    <w:basedOn w:val="743"/>
    <w:next w:val="743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51">
    <w:name w:val="Heading 8"/>
    <w:basedOn w:val="743"/>
    <w:next w:val="743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52">
    <w:name w:val="Heading 9"/>
    <w:basedOn w:val="743"/>
    <w:next w:val="743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 w:default="1">
    <w:name w:val="Default Paragraph Font"/>
    <w:uiPriority w:val="1"/>
    <w:semiHidden/>
    <w:unhideWhenUsed/>
  </w:style>
  <w:style w:type="table" w:styleId="7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character" w:styleId="756" w:customStyle="1">
    <w:name w:val="Заголовок 1 Знак"/>
    <w:basedOn w:val="753"/>
    <w:link w:val="744"/>
    <w:uiPriority w:val="9"/>
    <w:rPr>
      <w:rFonts w:ascii="Arial" w:hAnsi="Arial" w:eastAsia="Arial" w:cs="Arial"/>
      <w:sz w:val="40"/>
      <w:szCs w:val="40"/>
    </w:rPr>
  </w:style>
  <w:style w:type="character" w:styleId="757" w:customStyle="1">
    <w:name w:val="Заголовок 2 Знак"/>
    <w:basedOn w:val="753"/>
    <w:link w:val="745"/>
    <w:uiPriority w:val="9"/>
    <w:rPr>
      <w:rFonts w:ascii="Arial" w:hAnsi="Arial" w:eastAsia="Arial" w:cs="Arial"/>
      <w:sz w:val="34"/>
    </w:rPr>
  </w:style>
  <w:style w:type="character" w:styleId="758" w:customStyle="1">
    <w:name w:val="Заголовок 3 Знак"/>
    <w:basedOn w:val="753"/>
    <w:link w:val="746"/>
    <w:uiPriority w:val="9"/>
    <w:rPr>
      <w:rFonts w:ascii="Arial" w:hAnsi="Arial" w:eastAsia="Arial" w:cs="Arial"/>
      <w:sz w:val="30"/>
      <w:szCs w:val="30"/>
    </w:rPr>
  </w:style>
  <w:style w:type="character" w:styleId="759" w:customStyle="1">
    <w:name w:val="Заголовок 4 Знак"/>
    <w:basedOn w:val="753"/>
    <w:link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Заголовок 5 Знак"/>
    <w:basedOn w:val="753"/>
    <w:link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Заголовок 6 Знак"/>
    <w:basedOn w:val="753"/>
    <w:link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Заголовок 7 Знак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Заголовок 8 Знак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Заголовок 9 Знак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No Spacing"/>
    <w:uiPriority w:val="1"/>
    <w:qFormat/>
  </w:style>
  <w:style w:type="paragraph" w:styleId="766">
    <w:name w:val="Title"/>
    <w:basedOn w:val="743"/>
    <w:next w:val="743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 w:customStyle="1">
    <w:name w:val="Заголовок Знак"/>
    <w:basedOn w:val="753"/>
    <w:link w:val="766"/>
    <w:uiPriority w:val="10"/>
    <w:rPr>
      <w:sz w:val="48"/>
      <w:szCs w:val="48"/>
    </w:rPr>
  </w:style>
  <w:style w:type="paragraph" w:styleId="768">
    <w:name w:val="Subtitle"/>
    <w:basedOn w:val="743"/>
    <w:next w:val="743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 w:customStyle="1">
    <w:name w:val="Подзаголовок Знак"/>
    <w:basedOn w:val="753"/>
    <w:link w:val="768"/>
    <w:uiPriority w:val="11"/>
    <w:rPr>
      <w:sz w:val="24"/>
      <w:szCs w:val="24"/>
    </w:rPr>
  </w:style>
  <w:style w:type="paragraph" w:styleId="770">
    <w:name w:val="Quote"/>
    <w:basedOn w:val="743"/>
    <w:next w:val="743"/>
    <w:link w:val="771"/>
    <w:uiPriority w:val="29"/>
    <w:qFormat/>
    <w:pPr>
      <w:ind w:left="720" w:right="720"/>
    </w:pPr>
    <w:rPr>
      <w:i/>
    </w:rPr>
  </w:style>
  <w:style w:type="character" w:styleId="771" w:customStyle="1">
    <w:name w:val="Цитата 2 Знак"/>
    <w:link w:val="770"/>
    <w:uiPriority w:val="29"/>
    <w:rPr>
      <w:i/>
    </w:rPr>
  </w:style>
  <w:style w:type="paragraph" w:styleId="772">
    <w:name w:val="Intense Quote"/>
    <w:basedOn w:val="743"/>
    <w:next w:val="743"/>
    <w:link w:val="77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 w:customStyle="1">
    <w:name w:val="Выделенная цитата Знак"/>
    <w:link w:val="772"/>
    <w:uiPriority w:val="30"/>
    <w:rPr>
      <w:i/>
    </w:rPr>
  </w:style>
  <w:style w:type="character" w:styleId="774" w:customStyle="1">
    <w:name w:val="Header Char"/>
    <w:basedOn w:val="753"/>
    <w:uiPriority w:val="99"/>
  </w:style>
  <w:style w:type="character" w:styleId="775" w:customStyle="1">
    <w:name w:val="Footer Char"/>
    <w:basedOn w:val="753"/>
    <w:uiPriority w:val="99"/>
  </w:style>
  <w:style w:type="paragraph" w:styleId="776">
    <w:name w:val="Caption"/>
    <w:basedOn w:val="743"/>
    <w:next w:val="7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7" w:customStyle="1">
    <w:name w:val="Caption Char"/>
    <w:uiPriority w:val="99"/>
  </w:style>
  <w:style w:type="table" w:styleId="778">
    <w:name w:val="Table Grid"/>
    <w:basedOn w:val="75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9" w:customStyle="1">
    <w:name w:val="Table Grid Light"/>
    <w:basedOn w:val="75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0">
    <w:name w:val="Plain Table 1"/>
    <w:basedOn w:val="75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2"/>
    <w:basedOn w:val="75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3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1"/>
    <w:basedOn w:val="75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2"/>
    <w:basedOn w:val="75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3"/>
    <w:basedOn w:val="75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4"/>
    <w:basedOn w:val="75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5"/>
    <w:basedOn w:val="75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6"/>
    <w:basedOn w:val="75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1"/>
    <w:basedOn w:val="75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2"/>
    <w:basedOn w:val="75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3"/>
    <w:basedOn w:val="75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4"/>
    <w:basedOn w:val="75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5"/>
    <w:basedOn w:val="75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6"/>
    <w:basedOn w:val="75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1"/>
    <w:basedOn w:val="75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2"/>
    <w:basedOn w:val="75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3"/>
    <w:basedOn w:val="75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4"/>
    <w:basedOn w:val="75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5"/>
    <w:basedOn w:val="75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6"/>
    <w:basedOn w:val="75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 w:customStyle="1">
    <w:name w:val="Grid Table 4 - Accent 1"/>
    <w:basedOn w:val="75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8" w:customStyle="1">
    <w:name w:val="Grid Table 4 - Accent 2"/>
    <w:basedOn w:val="75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9" w:customStyle="1">
    <w:name w:val="Grid Table 4 - Accent 3"/>
    <w:basedOn w:val="75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0" w:customStyle="1">
    <w:name w:val="Grid Table 4 - Accent 4"/>
    <w:basedOn w:val="75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1" w:customStyle="1">
    <w:name w:val="Grid Table 4 - Accent 5"/>
    <w:basedOn w:val="75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2" w:customStyle="1">
    <w:name w:val="Grid Table 4 - Accent 6"/>
    <w:basedOn w:val="75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3">
    <w:name w:val="Grid Table 5 Dark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- Accent 1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2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3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- Accent 4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5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6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0">
    <w:name w:val="Grid Table 6 Colorful"/>
    <w:basedOn w:val="75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1" w:customStyle="1">
    <w:name w:val="Grid Table 6 Colorful - Accent 1"/>
    <w:basedOn w:val="75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2" w:customStyle="1">
    <w:name w:val="Grid Table 6 Colorful - Accent 2"/>
    <w:basedOn w:val="75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3" w:customStyle="1">
    <w:name w:val="Grid Table 6 Colorful - Accent 3"/>
    <w:basedOn w:val="75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4" w:customStyle="1">
    <w:name w:val="Grid Table 6 Colorful - Accent 4"/>
    <w:basedOn w:val="75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5" w:customStyle="1">
    <w:name w:val="Grid Table 6 Colorful - Accent 5"/>
    <w:basedOn w:val="75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6" w:customStyle="1">
    <w:name w:val="Grid Table 6 Colorful - Accent 6"/>
    <w:basedOn w:val="75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7">
    <w:name w:val="Grid Table 7 Colorful"/>
    <w:basedOn w:val="75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1"/>
    <w:basedOn w:val="75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2"/>
    <w:basedOn w:val="75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3"/>
    <w:basedOn w:val="75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4"/>
    <w:basedOn w:val="75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5"/>
    <w:basedOn w:val="75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6"/>
    <w:basedOn w:val="75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1"/>
    <w:basedOn w:val="75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2"/>
    <w:basedOn w:val="75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3"/>
    <w:basedOn w:val="75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4"/>
    <w:basedOn w:val="75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5"/>
    <w:basedOn w:val="75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6"/>
    <w:basedOn w:val="75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1"/>
    <w:basedOn w:val="75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2"/>
    <w:basedOn w:val="75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3"/>
    <w:basedOn w:val="75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4"/>
    <w:basedOn w:val="75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5"/>
    <w:basedOn w:val="75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6"/>
    <w:basedOn w:val="75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1"/>
    <w:basedOn w:val="75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2"/>
    <w:basedOn w:val="75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3"/>
    <w:basedOn w:val="75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4"/>
    <w:basedOn w:val="75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5"/>
    <w:basedOn w:val="75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6"/>
    <w:basedOn w:val="75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1"/>
    <w:basedOn w:val="75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2"/>
    <w:basedOn w:val="75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3"/>
    <w:basedOn w:val="75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4"/>
    <w:basedOn w:val="75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5"/>
    <w:basedOn w:val="75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6"/>
    <w:basedOn w:val="75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1"/>
    <w:basedOn w:val="75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2"/>
    <w:basedOn w:val="75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3"/>
    <w:basedOn w:val="75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4"/>
    <w:basedOn w:val="75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5"/>
    <w:basedOn w:val="75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6"/>
    <w:basedOn w:val="75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0" w:customStyle="1">
    <w:name w:val="List Table 6 Colorful - Accent 1"/>
    <w:basedOn w:val="75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1" w:customStyle="1">
    <w:name w:val="List Table 6 Colorful - Accent 2"/>
    <w:basedOn w:val="75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2" w:customStyle="1">
    <w:name w:val="List Table 6 Colorful - Accent 3"/>
    <w:basedOn w:val="75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3" w:customStyle="1">
    <w:name w:val="List Table 6 Colorful - Accent 4"/>
    <w:basedOn w:val="75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4" w:customStyle="1">
    <w:name w:val="List Table 6 Colorful - Accent 5"/>
    <w:basedOn w:val="75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5" w:customStyle="1">
    <w:name w:val="List Table 6 Colorful - Accent 6"/>
    <w:basedOn w:val="75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6">
    <w:name w:val="List Table 7 Colorful"/>
    <w:basedOn w:val="75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1"/>
    <w:basedOn w:val="75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2"/>
    <w:basedOn w:val="75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3"/>
    <w:basedOn w:val="75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4"/>
    <w:basedOn w:val="75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5"/>
    <w:basedOn w:val="75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6"/>
    <w:basedOn w:val="75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ned - Accent"/>
    <w:basedOn w:val="75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4" w:customStyle="1">
    <w:name w:val="Lined - Accent 1"/>
    <w:basedOn w:val="75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5" w:customStyle="1">
    <w:name w:val="Lined - Accent 2"/>
    <w:basedOn w:val="75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6" w:customStyle="1">
    <w:name w:val="Lined - Accent 3"/>
    <w:basedOn w:val="75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7" w:customStyle="1">
    <w:name w:val="Lined - Accent 4"/>
    <w:basedOn w:val="75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8" w:customStyle="1">
    <w:name w:val="Lined - Accent 5"/>
    <w:basedOn w:val="75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9" w:customStyle="1">
    <w:name w:val="Lined - Accent 6"/>
    <w:basedOn w:val="75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0" w:customStyle="1">
    <w:name w:val="Bordered &amp; Lined - Accent"/>
    <w:basedOn w:val="75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1" w:customStyle="1">
    <w:name w:val="Bordered &amp; Lined - Accent 1"/>
    <w:basedOn w:val="75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2" w:customStyle="1">
    <w:name w:val="Bordered &amp; Lined - Accent 2"/>
    <w:basedOn w:val="75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3" w:customStyle="1">
    <w:name w:val="Bordered &amp; Lined - Accent 3"/>
    <w:basedOn w:val="75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4" w:customStyle="1">
    <w:name w:val="Bordered &amp; Lined - Accent 4"/>
    <w:basedOn w:val="75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5" w:customStyle="1">
    <w:name w:val="Bordered &amp; Lined - Accent 5"/>
    <w:basedOn w:val="75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6" w:customStyle="1">
    <w:name w:val="Bordered &amp; Lined - Accent 6"/>
    <w:basedOn w:val="75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7" w:customStyle="1">
    <w:name w:val="Bordered"/>
    <w:basedOn w:val="75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8" w:customStyle="1">
    <w:name w:val="Bordered - Accent 1"/>
    <w:basedOn w:val="75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9" w:customStyle="1">
    <w:name w:val="Bordered - Accent 2"/>
    <w:basedOn w:val="75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0" w:customStyle="1">
    <w:name w:val="Bordered - Accent 3"/>
    <w:basedOn w:val="75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1" w:customStyle="1">
    <w:name w:val="Bordered - Accent 4"/>
    <w:basedOn w:val="75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2" w:customStyle="1">
    <w:name w:val="Bordered - Accent 5"/>
    <w:basedOn w:val="75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3" w:customStyle="1">
    <w:name w:val="Bordered - Accent 6"/>
    <w:basedOn w:val="75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4">
    <w:name w:val="footnote text"/>
    <w:basedOn w:val="743"/>
    <w:link w:val="905"/>
    <w:uiPriority w:val="99"/>
    <w:semiHidden/>
    <w:unhideWhenUsed/>
    <w:pPr>
      <w:spacing w:after="40"/>
    </w:pPr>
    <w:rPr>
      <w:sz w:val="18"/>
    </w:rPr>
  </w:style>
  <w:style w:type="character" w:styleId="905" w:customStyle="1">
    <w:name w:val="Текст сноски Знак"/>
    <w:link w:val="904"/>
    <w:uiPriority w:val="99"/>
    <w:rPr>
      <w:sz w:val="18"/>
    </w:rPr>
  </w:style>
  <w:style w:type="character" w:styleId="906">
    <w:name w:val="footnote reference"/>
    <w:basedOn w:val="753"/>
    <w:uiPriority w:val="99"/>
    <w:unhideWhenUsed/>
    <w:rPr>
      <w:vertAlign w:val="superscript"/>
    </w:rPr>
  </w:style>
  <w:style w:type="paragraph" w:styleId="907">
    <w:name w:val="endnote text"/>
    <w:basedOn w:val="743"/>
    <w:link w:val="908"/>
    <w:uiPriority w:val="99"/>
    <w:semiHidden/>
    <w:unhideWhenUsed/>
    <w:rPr>
      <w:sz w:val="20"/>
    </w:rPr>
  </w:style>
  <w:style w:type="character" w:styleId="908" w:customStyle="1">
    <w:name w:val="Текст концевой сноски Знак"/>
    <w:link w:val="907"/>
    <w:uiPriority w:val="99"/>
    <w:rPr>
      <w:sz w:val="20"/>
    </w:rPr>
  </w:style>
  <w:style w:type="character" w:styleId="909">
    <w:name w:val="endnote reference"/>
    <w:basedOn w:val="753"/>
    <w:uiPriority w:val="99"/>
    <w:semiHidden/>
    <w:unhideWhenUsed/>
    <w:rPr>
      <w:vertAlign w:val="superscript"/>
    </w:rPr>
  </w:style>
  <w:style w:type="paragraph" w:styleId="910">
    <w:name w:val="toc 1"/>
    <w:basedOn w:val="743"/>
    <w:next w:val="743"/>
    <w:uiPriority w:val="39"/>
    <w:unhideWhenUsed/>
    <w:pPr>
      <w:spacing w:after="57"/>
    </w:pPr>
  </w:style>
  <w:style w:type="paragraph" w:styleId="911">
    <w:name w:val="toc 2"/>
    <w:basedOn w:val="743"/>
    <w:next w:val="743"/>
    <w:uiPriority w:val="39"/>
    <w:unhideWhenUsed/>
    <w:pPr>
      <w:ind w:left="283"/>
      <w:spacing w:after="57"/>
    </w:pPr>
  </w:style>
  <w:style w:type="paragraph" w:styleId="912">
    <w:name w:val="toc 3"/>
    <w:basedOn w:val="743"/>
    <w:next w:val="743"/>
    <w:uiPriority w:val="39"/>
    <w:unhideWhenUsed/>
    <w:pPr>
      <w:ind w:left="567"/>
      <w:spacing w:after="57"/>
    </w:pPr>
  </w:style>
  <w:style w:type="paragraph" w:styleId="913">
    <w:name w:val="toc 4"/>
    <w:basedOn w:val="743"/>
    <w:next w:val="743"/>
    <w:uiPriority w:val="39"/>
    <w:unhideWhenUsed/>
    <w:pPr>
      <w:ind w:left="850"/>
      <w:spacing w:after="57"/>
    </w:pPr>
  </w:style>
  <w:style w:type="paragraph" w:styleId="914">
    <w:name w:val="toc 5"/>
    <w:basedOn w:val="743"/>
    <w:next w:val="743"/>
    <w:uiPriority w:val="39"/>
    <w:unhideWhenUsed/>
    <w:pPr>
      <w:ind w:left="1134"/>
      <w:spacing w:after="57"/>
    </w:pPr>
  </w:style>
  <w:style w:type="paragraph" w:styleId="915">
    <w:name w:val="toc 6"/>
    <w:basedOn w:val="743"/>
    <w:next w:val="743"/>
    <w:uiPriority w:val="39"/>
    <w:unhideWhenUsed/>
    <w:pPr>
      <w:ind w:left="1417"/>
      <w:spacing w:after="57"/>
    </w:pPr>
  </w:style>
  <w:style w:type="paragraph" w:styleId="916">
    <w:name w:val="toc 7"/>
    <w:basedOn w:val="743"/>
    <w:next w:val="743"/>
    <w:uiPriority w:val="39"/>
    <w:unhideWhenUsed/>
    <w:pPr>
      <w:ind w:left="1701"/>
      <w:spacing w:after="57"/>
    </w:pPr>
  </w:style>
  <w:style w:type="paragraph" w:styleId="917">
    <w:name w:val="toc 8"/>
    <w:basedOn w:val="743"/>
    <w:next w:val="743"/>
    <w:uiPriority w:val="39"/>
    <w:unhideWhenUsed/>
    <w:pPr>
      <w:ind w:left="1984"/>
      <w:spacing w:after="57"/>
    </w:pPr>
  </w:style>
  <w:style w:type="paragraph" w:styleId="918">
    <w:name w:val="toc 9"/>
    <w:basedOn w:val="743"/>
    <w:next w:val="743"/>
    <w:uiPriority w:val="39"/>
    <w:unhideWhenUsed/>
    <w:pPr>
      <w:ind w:left="2268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743"/>
    <w:next w:val="743"/>
    <w:uiPriority w:val="99"/>
    <w:unhideWhenUsed/>
  </w:style>
  <w:style w:type="table" w:styleId="92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22">
    <w:name w:val="Body Text"/>
    <w:basedOn w:val="743"/>
    <w:uiPriority w:val="1"/>
    <w:qFormat/>
    <w:rPr>
      <w:sz w:val="28"/>
      <w:szCs w:val="28"/>
    </w:rPr>
  </w:style>
  <w:style w:type="paragraph" w:styleId="923">
    <w:name w:val="List Paragraph"/>
    <w:basedOn w:val="743"/>
    <w:uiPriority w:val="1"/>
    <w:qFormat/>
    <w:pPr>
      <w:ind w:left="544" w:hanging="393"/>
    </w:pPr>
  </w:style>
  <w:style w:type="paragraph" w:styleId="924" w:customStyle="1">
    <w:name w:val="Table Paragraph"/>
    <w:basedOn w:val="743"/>
    <w:uiPriority w:val="1"/>
    <w:qFormat/>
  </w:style>
  <w:style w:type="paragraph" w:styleId="925">
    <w:name w:val="Balloon Text"/>
    <w:basedOn w:val="743"/>
    <w:link w:val="926"/>
    <w:uiPriority w:val="99"/>
    <w:semiHidden/>
    <w:unhideWhenUsed/>
    <w:rPr>
      <w:rFonts w:ascii="Tahoma" w:hAnsi="Tahoma" w:cs="Tahoma"/>
      <w:sz w:val="16"/>
      <w:szCs w:val="16"/>
    </w:rPr>
  </w:style>
  <w:style w:type="character" w:styleId="926" w:customStyle="1">
    <w:name w:val="Текст выноски Знак"/>
    <w:basedOn w:val="753"/>
    <w:link w:val="925"/>
    <w:uiPriority w:val="99"/>
    <w:semiHidden/>
    <w:rPr>
      <w:rFonts w:ascii="Tahoma" w:hAnsi="Tahoma" w:eastAsia="Times New Roman" w:cs="Tahoma"/>
      <w:sz w:val="16"/>
      <w:szCs w:val="16"/>
      <w:lang w:val="ru-RU"/>
    </w:rPr>
  </w:style>
  <w:style w:type="paragraph" w:styleId="927">
    <w:name w:val="Header"/>
    <w:basedOn w:val="743"/>
    <w:link w:val="92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8" w:customStyle="1">
    <w:name w:val="Верхний колонтитул Знак"/>
    <w:basedOn w:val="753"/>
    <w:link w:val="927"/>
    <w:uiPriority w:val="99"/>
    <w:rPr>
      <w:rFonts w:ascii="Times New Roman" w:hAnsi="Times New Roman" w:eastAsia="Times New Roman" w:cs="Times New Roman"/>
      <w:lang w:val="ru-RU"/>
    </w:rPr>
  </w:style>
  <w:style w:type="paragraph" w:styleId="929">
    <w:name w:val="Footer"/>
    <w:basedOn w:val="743"/>
    <w:link w:val="93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0" w:customStyle="1">
    <w:name w:val="Нижний колонтитул Знак"/>
    <w:basedOn w:val="753"/>
    <w:link w:val="929"/>
    <w:uiPriority w:val="99"/>
    <w:rPr>
      <w:rFonts w:ascii="Times New Roman" w:hAnsi="Times New Roman" w:eastAsia="Times New Roman" w:cs="Times New Roman"/>
      <w:lang w:val="ru-RU"/>
    </w:rPr>
  </w:style>
  <w:style w:type="character" w:styleId="931">
    <w:name w:val="Hyperlink"/>
    <w:basedOn w:val="753"/>
    <w:uiPriority w:val="99"/>
    <w:unhideWhenUsed/>
    <w:rPr>
      <w:color w:val="0000ff" w:themeColor="hyperlink"/>
      <w:u w:val="single"/>
    </w:rPr>
  </w:style>
  <w:style w:type="character" w:styleId="932">
    <w:name w:val="FollowedHyperlink"/>
    <w:basedOn w:val="753"/>
    <w:uiPriority w:val="99"/>
    <w:semiHidden/>
    <w:unhideWhenUsed/>
    <w:rPr>
      <w:color w:val="800080" w:themeColor="followedHyperlink"/>
      <w:u w:val="single"/>
    </w:rPr>
  </w:style>
  <w:style w:type="character" w:styleId="933">
    <w:name w:val="Unresolved Mention"/>
    <w:basedOn w:val="75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customXml" Target="../customXml/item1.xml" /><Relationship Id="rId15" Type="http://schemas.openxmlformats.org/officeDocument/2006/relationships/hyperlink" Target="https://clck.ru/3Ddqyg" TargetMode="External"/><Relationship Id="rId16" Type="http://schemas.openxmlformats.org/officeDocument/2006/relationships/hyperlink" Target="https://clck.ru/3DWhZ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E9BDA-4999-45D0-9C11-09B3313F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А. Журавлёва</dc:creator>
  <cp:revision>18</cp:revision>
  <dcterms:created xsi:type="dcterms:W3CDTF">2022-10-21T02:15:00Z</dcterms:created>
  <dcterms:modified xsi:type="dcterms:W3CDTF">2024-10-12T02:00:47Z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2021-10-07T00:00:00Z</vt:filetime>
  </property>
</Properties>
</file>